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F4" w:rsidRPr="00A277DF" w:rsidRDefault="006762F4" w:rsidP="006762F4"/>
    <w:p w:rsidR="006762F4" w:rsidRDefault="006762F4" w:rsidP="006762F4">
      <w:pPr>
        <w:rPr>
          <w:rFonts w:asciiTheme="majorHAnsi" w:hAnsiTheme="majorHAnsi"/>
          <w:sz w:val="48"/>
        </w:rPr>
      </w:pPr>
    </w:p>
    <w:p w:rsidR="006762F4" w:rsidRDefault="006762F4" w:rsidP="006762F4">
      <w:pPr>
        <w:jc w:val="center"/>
        <w:rPr>
          <w:rFonts w:asciiTheme="majorHAnsi" w:hAnsiTheme="majorHAnsi"/>
          <w:sz w:val="48"/>
        </w:rPr>
      </w:pPr>
    </w:p>
    <w:p w:rsidR="006762F4" w:rsidRDefault="006762F4" w:rsidP="006762F4">
      <w:pPr>
        <w:rPr>
          <w:rFonts w:asciiTheme="majorHAnsi" w:hAnsiTheme="majorHAnsi"/>
          <w:color w:val="595959" w:themeColor="text1" w:themeTint="A6"/>
          <w:sz w:val="48"/>
        </w:rPr>
      </w:pPr>
    </w:p>
    <w:p w:rsidR="006762F4" w:rsidRPr="00C73833" w:rsidRDefault="006762F4" w:rsidP="006762F4">
      <w:pPr>
        <w:jc w:val="center"/>
        <w:rPr>
          <w:rFonts w:asciiTheme="majorHAnsi" w:hAnsiTheme="majorHAnsi"/>
          <w:b/>
          <w:i/>
          <w:sz w:val="48"/>
        </w:rPr>
      </w:pPr>
      <w:r w:rsidRPr="00C73833">
        <w:rPr>
          <w:rFonts w:asciiTheme="majorHAnsi" w:hAnsiTheme="majorHAnsi"/>
          <w:b/>
          <w:color w:val="595959" w:themeColor="text1" w:themeTint="A6"/>
          <w:sz w:val="48"/>
        </w:rPr>
        <w:t>Biznes</w:t>
      </w:r>
      <w:r w:rsidRPr="00C73833">
        <w:rPr>
          <w:rFonts w:asciiTheme="majorHAnsi" w:hAnsiTheme="majorHAnsi"/>
          <w:b/>
          <w:sz w:val="48"/>
        </w:rPr>
        <w:t xml:space="preserve"> </w:t>
      </w:r>
      <w:r w:rsidRPr="00C73833">
        <w:rPr>
          <w:rFonts w:asciiTheme="majorHAnsi" w:hAnsiTheme="majorHAnsi"/>
          <w:b/>
          <w:color w:val="FF0000"/>
          <w:sz w:val="48"/>
        </w:rPr>
        <w:t>Junior</w:t>
      </w:r>
      <w:r w:rsidRPr="00C73833">
        <w:rPr>
          <w:rFonts w:asciiTheme="majorHAnsi" w:hAnsiTheme="majorHAnsi"/>
          <w:b/>
          <w:sz w:val="48"/>
        </w:rPr>
        <w:t xml:space="preserve"> – </w:t>
      </w:r>
      <w:r>
        <w:rPr>
          <w:rFonts w:asciiTheme="majorHAnsi" w:hAnsiTheme="majorHAnsi"/>
          <w:b/>
          <w:i/>
          <w:sz w:val="48"/>
        </w:rPr>
        <w:t>Akademia Małego</w:t>
      </w:r>
      <w:r w:rsidRPr="00C73833">
        <w:rPr>
          <w:rFonts w:asciiTheme="majorHAnsi" w:hAnsiTheme="majorHAnsi"/>
          <w:b/>
          <w:i/>
          <w:sz w:val="48"/>
        </w:rPr>
        <w:t xml:space="preserve"> Biznesmena</w:t>
      </w:r>
    </w:p>
    <w:p w:rsidR="006762F4" w:rsidRPr="00DC496E" w:rsidRDefault="006762F4" w:rsidP="006762F4">
      <w:pPr>
        <w:rPr>
          <w:rFonts w:asciiTheme="majorHAnsi" w:hAnsiTheme="majorHAnsi"/>
          <w:i/>
          <w:sz w:val="48"/>
        </w:rPr>
      </w:pPr>
    </w:p>
    <w:p w:rsidR="006762F4" w:rsidRDefault="006762F4" w:rsidP="006762F4">
      <w:pPr>
        <w:jc w:val="center"/>
        <w:rPr>
          <w:sz w:val="48"/>
        </w:rPr>
      </w:pPr>
    </w:p>
    <w:p w:rsidR="006762F4" w:rsidRDefault="006762F4" w:rsidP="006762F4">
      <w:pPr>
        <w:jc w:val="center"/>
        <w:rPr>
          <w:sz w:val="48"/>
        </w:rPr>
      </w:pPr>
    </w:p>
    <w:p w:rsidR="006762F4" w:rsidRDefault="000A633B" w:rsidP="006762F4">
      <w:pPr>
        <w:jc w:val="center"/>
        <w:rPr>
          <w:sz w:val="48"/>
        </w:rPr>
      </w:pPr>
      <w:r>
        <w:rPr>
          <w:sz w:val="48"/>
        </w:rPr>
        <w:t xml:space="preserve">Prospekt projektu </w:t>
      </w:r>
    </w:p>
    <w:p w:rsidR="006762F4" w:rsidRDefault="006762F4" w:rsidP="006762F4">
      <w:pPr>
        <w:jc w:val="center"/>
        <w:rPr>
          <w:noProof/>
          <w:lang w:eastAsia="pl-PL"/>
        </w:rPr>
      </w:pPr>
    </w:p>
    <w:p w:rsidR="000A633B" w:rsidRDefault="000A633B" w:rsidP="006762F4">
      <w:pPr>
        <w:jc w:val="center"/>
        <w:rPr>
          <w:noProof/>
          <w:lang w:eastAsia="pl-PL"/>
        </w:rPr>
      </w:pPr>
    </w:p>
    <w:p w:rsidR="000A633B" w:rsidRDefault="000A633B" w:rsidP="006762F4">
      <w:pPr>
        <w:jc w:val="center"/>
        <w:rPr>
          <w:noProof/>
          <w:lang w:eastAsia="pl-PL"/>
        </w:rPr>
      </w:pPr>
    </w:p>
    <w:p w:rsidR="000A633B" w:rsidRDefault="000A633B" w:rsidP="006762F4">
      <w:pPr>
        <w:jc w:val="center"/>
        <w:rPr>
          <w:noProof/>
          <w:lang w:eastAsia="pl-PL"/>
        </w:rPr>
      </w:pPr>
    </w:p>
    <w:p w:rsidR="000A633B" w:rsidRDefault="000A633B" w:rsidP="006762F4">
      <w:pPr>
        <w:jc w:val="center"/>
        <w:rPr>
          <w:noProof/>
          <w:lang w:eastAsia="pl-PL"/>
        </w:rPr>
      </w:pPr>
    </w:p>
    <w:p w:rsidR="000A633B" w:rsidRDefault="000A633B" w:rsidP="006762F4">
      <w:pPr>
        <w:jc w:val="center"/>
        <w:rPr>
          <w:noProof/>
          <w:lang w:eastAsia="pl-PL"/>
        </w:rPr>
      </w:pPr>
    </w:p>
    <w:p w:rsidR="000A633B" w:rsidRDefault="000A633B" w:rsidP="006762F4">
      <w:pPr>
        <w:jc w:val="center"/>
        <w:rPr>
          <w:sz w:val="48"/>
        </w:rPr>
      </w:pPr>
    </w:p>
    <w:p w:rsidR="006762F4" w:rsidRDefault="006762F4" w:rsidP="006762F4">
      <w:pPr>
        <w:rPr>
          <w:sz w:val="48"/>
          <w:u w:val="single"/>
        </w:rPr>
      </w:pPr>
    </w:p>
    <w:p w:rsidR="006762F4" w:rsidRDefault="006762F4" w:rsidP="006762F4">
      <w:pPr>
        <w:rPr>
          <w:sz w:val="48"/>
          <w:u w:val="single"/>
        </w:rPr>
      </w:pPr>
    </w:p>
    <w:p w:rsidR="00697704" w:rsidRDefault="00697704" w:rsidP="006762F4">
      <w:pPr>
        <w:rPr>
          <w:sz w:val="48"/>
          <w:u w:val="single"/>
        </w:rPr>
      </w:pPr>
    </w:p>
    <w:p w:rsidR="00691428" w:rsidRDefault="00691428" w:rsidP="00691428">
      <w:pPr>
        <w:jc w:val="right"/>
        <w:rPr>
          <w:sz w:val="40"/>
          <w:szCs w:val="40"/>
          <w:u w:val="single"/>
        </w:rPr>
      </w:pPr>
      <w:r w:rsidRPr="00691428">
        <w:rPr>
          <w:sz w:val="40"/>
          <w:szCs w:val="40"/>
          <w:u w:val="single"/>
        </w:rPr>
        <w:t>Kontakt</w:t>
      </w:r>
    </w:p>
    <w:p w:rsidR="00691428" w:rsidRPr="00691428" w:rsidRDefault="00691428" w:rsidP="00691428">
      <w:pPr>
        <w:jc w:val="right"/>
        <w:rPr>
          <w:b/>
          <w:sz w:val="28"/>
          <w:szCs w:val="28"/>
        </w:rPr>
      </w:pPr>
      <w:r w:rsidRPr="00691428">
        <w:rPr>
          <w:b/>
          <w:sz w:val="28"/>
          <w:szCs w:val="28"/>
        </w:rPr>
        <w:t xml:space="preserve">Magdalena </w:t>
      </w:r>
      <w:proofErr w:type="spellStart"/>
      <w:r w:rsidRPr="00691428">
        <w:rPr>
          <w:b/>
          <w:sz w:val="28"/>
          <w:szCs w:val="28"/>
        </w:rPr>
        <w:t>Kopaczyk</w:t>
      </w:r>
      <w:proofErr w:type="spellEnd"/>
    </w:p>
    <w:p w:rsidR="00691428" w:rsidRPr="00691428" w:rsidRDefault="00691428" w:rsidP="00691428">
      <w:pPr>
        <w:jc w:val="right"/>
        <w:rPr>
          <w:sz w:val="28"/>
          <w:szCs w:val="28"/>
        </w:rPr>
      </w:pPr>
      <w:r w:rsidRPr="00691428">
        <w:rPr>
          <w:sz w:val="28"/>
          <w:szCs w:val="28"/>
        </w:rPr>
        <w:t>Koordynator Projektu Biznes Junior</w:t>
      </w:r>
    </w:p>
    <w:p w:rsidR="00691428" w:rsidRPr="00EC3DB5" w:rsidRDefault="00691428" w:rsidP="00691428">
      <w:pPr>
        <w:jc w:val="right"/>
        <w:rPr>
          <w:sz w:val="28"/>
          <w:szCs w:val="28"/>
          <w:lang w:val="en-US"/>
        </w:rPr>
      </w:pPr>
      <w:r w:rsidRPr="00EC3DB5">
        <w:rPr>
          <w:sz w:val="28"/>
          <w:szCs w:val="28"/>
          <w:lang w:val="en-US"/>
        </w:rPr>
        <w:t xml:space="preserve">T: 501 656 305 </w:t>
      </w:r>
    </w:p>
    <w:p w:rsidR="00691428" w:rsidRPr="00EC3DB5" w:rsidRDefault="00691428" w:rsidP="00691428">
      <w:pPr>
        <w:jc w:val="right"/>
        <w:rPr>
          <w:sz w:val="28"/>
          <w:szCs w:val="28"/>
          <w:lang w:val="en-US"/>
        </w:rPr>
      </w:pPr>
      <w:r w:rsidRPr="00EC3DB5">
        <w:rPr>
          <w:sz w:val="28"/>
          <w:szCs w:val="28"/>
          <w:lang w:val="en-US"/>
        </w:rPr>
        <w:t xml:space="preserve">m.kopaczyk@sfbcc.org.pl </w:t>
      </w:r>
    </w:p>
    <w:p w:rsidR="006762F4" w:rsidRPr="00EC3DB5" w:rsidRDefault="006762F4" w:rsidP="006762F4">
      <w:pPr>
        <w:rPr>
          <w:sz w:val="48"/>
          <w:u w:val="single"/>
          <w:lang w:val="en-US"/>
        </w:rPr>
      </w:pPr>
    </w:p>
    <w:p w:rsidR="006762F4" w:rsidRPr="00EC3DB5" w:rsidRDefault="006762F4" w:rsidP="006762F4">
      <w:pPr>
        <w:rPr>
          <w:rFonts w:asciiTheme="majorHAnsi" w:hAnsiTheme="majorHAnsi"/>
          <w:b/>
          <w:color w:val="7F7F7F" w:themeColor="text1" w:themeTint="80"/>
          <w:sz w:val="28"/>
          <w:lang w:val="en-US"/>
        </w:rPr>
      </w:pPr>
    </w:p>
    <w:p w:rsidR="006762F4" w:rsidRDefault="006762F4" w:rsidP="006762F4">
      <w:pPr>
        <w:rPr>
          <w:rFonts w:asciiTheme="majorHAnsi" w:hAnsiTheme="majorHAnsi"/>
          <w:b/>
          <w:color w:val="FF0000"/>
          <w:sz w:val="28"/>
        </w:rPr>
      </w:pPr>
      <w:r w:rsidRPr="00DC496E">
        <w:rPr>
          <w:rFonts w:asciiTheme="majorHAnsi" w:hAnsiTheme="majorHAnsi"/>
          <w:b/>
          <w:color w:val="7F7F7F" w:themeColor="text1" w:themeTint="80"/>
          <w:sz w:val="28"/>
        </w:rPr>
        <w:lastRenderedPageBreak/>
        <w:t xml:space="preserve">Opis </w:t>
      </w:r>
      <w:r w:rsidRPr="00DC496E">
        <w:rPr>
          <w:rFonts w:asciiTheme="majorHAnsi" w:hAnsiTheme="majorHAnsi"/>
          <w:b/>
          <w:color w:val="FF0000"/>
          <w:sz w:val="28"/>
        </w:rPr>
        <w:t>Projektu</w:t>
      </w:r>
    </w:p>
    <w:p w:rsidR="006762F4" w:rsidRDefault="006762F4" w:rsidP="006762F4">
      <w:pPr>
        <w:rPr>
          <w:rFonts w:asciiTheme="majorHAnsi" w:hAnsiTheme="majorHAnsi"/>
          <w:b/>
          <w:color w:val="FF0000"/>
          <w:sz w:val="28"/>
        </w:rPr>
      </w:pPr>
    </w:p>
    <w:p w:rsidR="006762F4" w:rsidRDefault="006762F4" w:rsidP="006762F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Pr="00C73833">
        <w:rPr>
          <w:rFonts w:asciiTheme="majorHAnsi" w:hAnsiTheme="majorHAnsi"/>
          <w:b/>
        </w:rPr>
        <w:t xml:space="preserve">Biznes Junior – </w:t>
      </w:r>
      <w:r w:rsidRPr="00C73833">
        <w:rPr>
          <w:rFonts w:asciiTheme="majorHAnsi" w:hAnsiTheme="majorHAnsi"/>
          <w:b/>
          <w:i/>
        </w:rPr>
        <w:t>Akademia Małego Biznesmena</w:t>
      </w:r>
      <w:r>
        <w:rPr>
          <w:rFonts w:asciiTheme="majorHAnsi" w:hAnsiTheme="majorHAnsi"/>
        </w:rPr>
        <w:t xml:space="preserve"> jest innowacyjnym projektem edukacyjnym skierowanym do dzieci w wieku 8-9 lat. Poprzez zajęcia pobudzające kreatywność i rozwijające gry zespołowe, dzieci zapoznają się z podstawami ekonomii, finansów i szeroko rozumianego otoczenia biznesu. Cały projekt obejmuje 6 spotkań, z czego 5 dotyczy: marketingu i promocji, podstaw ekonomii, finansów, bankowości, oszczędności oraz pieniądza. Szóste spotkanie jest podsumowaniem całej akademii. Aby w jak najlepszym stopniu pobudzić kreatywność dzieci i wykorzystać ich potencjał, spotkania odbędą się w miejscu przyjaznym i sprzyjającym pracy. </w:t>
      </w:r>
    </w:p>
    <w:p w:rsidR="006762F4" w:rsidRDefault="006762F4" w:rsidP="006762F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Pr="008C2377">
        <w:rPr>
          <w:rFonts w:asciiTheme="majorHAnsi" w:hAnsiTheme="majorHAnsi"/>
        </w:rPr>
        <w:t xml:space="preserve">Rezultatem projektu jest znajomość przez dzieci podstawowych zagadnień związanych z otaczającym je środowiskiem gospodarczym, zainteresowanie tematyką biznesową, a tym samym wszczepienie w dzieci postaw, które będą procentowały w dalszych wyborach </w:t>
      </w:r>
      <w:r>
        <w:rPr>
          <w:rFonts w:asciiTheme="majorHAnsi" w:hAnsiTheme="majorHAnsi"/>
        </w:rPr>
        <w:t xml:space="preserve">dotyczących </w:t>
      </w:r>
      <w:r w:rsidRPr="008C2377">
        <w:rPr>
          <w:rFonts w:asciiTheme="majorHAnsi" w:hAnsiTheme="majorHAnsi"/>
        </w:rPr>
        <w:t>edukacj</w:t>
      </w:r>
      <w:r>
        <w:rPr>
          <w:rFonts w:asciiTheme="majorHAnsi" w:hAnsiTheme="majorHAnsi"/>
        </w:rPr>
        <w:t>i, ścieżki rozwoju i zawodowej oraz</w:t>
      </w:r>
      <w:r w:rsidRPr="008C2377">
        <w:rPr>
          <w:rFonts w:asciiTheme="majorHAnsi" w:hAnsiTheme="majorHAnsi"/>
        </w:rPr>
        <w:t xml:space="preserve"> postrzeganiu rzeczywistości</w:t>
      </w:r>
      <w:r>
        <w:rPr>
          <w:rFonts w:asciiTheme="majorHAnsi" w:hAnsiTheme="majorHAnsi"/>
        </w:rPr>
        <w:t>.</w:t>
      </w:r>
    </w:p>
    <w:p w:rsidR="006762F4" w:rsidRDefault="006762F4" w:rsidP="006762F4">
      <w:pPr>
        <w:jc w:val="both"/>
        <w:rPr>
          <w:rFonts w:asciiTheme="majorHAnsi" w:hAnsiTheme="majorHAnsi"/>
        </w:rPr>
      </w:pPr>
    </w:p>
    <w:p w:rsidR="006762F4" w:rsidRDefault="006762F4" w:rsidP="006762F4">
      <w:pPr>
        <w:jc w:val="both"/>
        <w:rPr>
          <w:rFonts w:asciiTheme="majorHAnsi" w:hAnsiTheme="majorHAnsi"/>
          <w:b/>
          <w:color w:val="FF0000"/>
          <w:sz w:val="28"/>
        </w:rPr>
      </w:pPr>
      <w:r>
        <w:rPr>
          <w:rFonts w:asciiTheme="majorHAnsi" w:hAnsiTheme="majorHAnsi"/>
          <w:b/>
          <w:color w:val="595959" w:themeColor="text1" w:themeTint="A6"/>
          <w:sz w:val="28"/>
        </w:rPr>
        <w:t xml:space="preserve">Cele </w:t>
      </w:r>
      <w:r>
        <w:rPr>
          <w:rFonts w:asciiTheme="majorHAnsi" w:hAnsiTheme="majorHAnsi"/>
          <w:b/>
          <w:color w:val="FF0000"/>
          <w:sz w:val="28"/>
        </w:rPr>
        <w:t>Projektu</w:t>
      </w:r>
    </w:p>
    <w:p w:rsidR="006762F4" w:rsidRDefault="006762F4" w:rsidP="006762F4">
      <w:pPr>
        <w:jc w:val="both"/>
        <w:rPr>
          <w:rFonts w:asciiTheme="majorHAnsi" w:hAnsiTheme="majorHAnsi"/>
          <w:b/>
          <w:color w:val="FF0000"/>
          <w:sz w:val="28"/>
        </w:rPr>
      </w:pPr>
    </w:p>
    <w:p w:rsidR="006762F4" w:rsidRPr="00B818DF" w:rsidRDefault="006762F4" w:rsidP="006762F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Pr="00B818DF">
        <w:rPr>
          <w:rFonts w:asciiTheme="majorHAnsi" w:hAnsiTheme="majorHAnsi"/>
        </w:rPr>
        <w:t>Celem projektu jest szerzenie podstawowej wiedzy o gospodarce, ekonomii i biznesie wśród dzieci, w sposób zrozumiały i przystępny. B</w:t>
      </w:r>
      <w:r>
        <w:rPr>
          <w:rFonts w:asciiTheme="majorHAnsi" w:hAnsiTheme="majorHAnsi"/>
        </w:rPr>
        <w:t>iznes</w:t>
      </w:r>
      <w:r w:rsidRPr="00B818DF">
        <w:rPr>
          <w:rFonts w:asciiTheme="majorHAnsi" w:hAnsiTheme="majorHAnsi"/>
        </w:rPr>
        <w:t xml:space="preserve"> J</w:t>
      </w:r>
      <w:r>
        <w:rPr>
          <w:rFonts w:asciiTheme="majorHAnsi" w:hAnsiTheme="majorHAnsi"/>
        </w:rPr>
        <w:t>unior</w:t>
      </w:r>
      <w:r w:rsidRPr="00B818DF">
        <w:rPr>
          <w:rFonts w:asciiTheme="majorHAnsi" w:hAnsiTheme="majorHAnsi"/>
        </w:rPr>
        <w:t xml:space="preserve"> – </w:t>
      </w:r>
      <w:r w:rsidRPr="00B818DF">
        <w:rPr>
          <w:rFonts w:asciiTheme="majorHAnsi" w:hAnsiTheme="majorHAnsi"/>
          <w:i/>
        </w:rPr>
        <w:t>Akademia Małego Biznesmena</w:t>
      </w:r>
      <w:r w:rsidRPr="00B818DF">
        <w:rPr>
          <w:rFonts w:asciiTheme="majorHAnsi" w:hAnsiTheme="majorHAnsi"/>
        </w:rPr>
        <w:t xml:space="preserve"> jest odpowiedzią na brak zajęć o tej tematyce w szkole oraz deficytowość podobnych projektów.</w:t>
      </w:r>
      <w:r>
        <w:rPr>
          <w:rFonts w:asciiTheme="majorHAnsi" w:hAnsiTheme="majorHAnsi"/>
        </w:rPr>
        <w:t xml:space="preserve"> Dzięki realizacji projektu zostaną dodatkowo osiągnięte cele:</w:t>
      </w:r>
    </w:p>
    <w:p w:rsidR="006762F4" w:rsidRDefault="006762F4" w:rsidP="006762F4">
      <w:pPr>
        <w:pStyle w:val="Akapitzlist"/>
        <w:numPr>
          <w:ilvl w:val="0"/>
          <w:numId w:val="1"/>
        </w:numPr>
        <w:suppressAutoHyphens w:val="0"/>
        <w:spacing w:after="200"/>
        <w:jc w:val="both"/>
        <w:rPr>
          <w:rFonts w:asciiTheme="majorHAnsi" w:hAnsiTheme="majorHAnsi"/>
        </w:rPr>
      </w:pPr>
      <w:r w:rsidRPr="00B818DF">
        <w:rPr>
          <w:rFonts w:asciiTheme="majorHAnsi" w:hAnsiTheme="majorHAnsi"/>
        </w:rPr>
        <w:t>rozwój osobisty dzieci,</w:t>
      </w:r>
    </w:p>
    <w:p w:rsidR="006762F4" w:rsidRDefault="006762F4" w:rsidP="006762F4">
      <w:pPr>
        <w:pStyle w:val="Akapitzlist"/>
        <w:numPr>
          <w:ilvl w:val="0"/>
          <w:numId w:val="1"/>
        </w:numPr>
        <w:suppressAutoHyphens w:val="0"/>
        <w:spacing w:after="200"/>
        <w:jc w:val="both"/>
        <w:rPr>
          <w:rFonts w:asciiTheme="majorHAnsi" w:hAnsiTheme="majorHAnsi"/>
        </w:rPr>
      </w:pPr>
      <w:r w:rsidRPr="00B818DF">
        <w:rPr>
          <w:rFonts w:asciiTheme="majorHAnsi" w:hAnsiTheme="majorHAnsi"/>
        </w:rPr>
        <w:t>zaszczepienie postawy proaktywnej od najmłodszych lat,</w:t>
      </w:r>
    </w:p>
    <w:p w:rsidR="006762F4" w:rsidRDefault="006762F4" w:rsidP="006762F4">
      <w:pPr>
        <w:pStyle w:val="Akapitzlist"/>
        <w:numPr>
          <w:ilvl w:val="0"/>
          <w:numId w:val="1"/>
        </w:numPr>
        <w:suppressAutoHyphens w:val="0"/>
        <w:spacing w:after="200"/>
        <w:jc w:val="both"/>
        <w:rPr>
          <w:rFonts w:asciiTheme="majorHAnsi" w:hAnsiTheme="majorHAnsi"/>
        </w:rPr>
      </w:pPr>
      <w:r w:rsidRPr="00B818DF">
        <w:rPr>
          <w:rFonts w:asciiTheme="majorHAnsi" w:hAnsiTheme="majorHAnsi"/>
        </w:rPr>
        <w:t>pobudzanie i stymulowanie kreatywności,</w:t>
      </w:r>
    </w:p>
    <w:p w:rsidR="006762F4" w:rsidRDefault="006762F4" w:rsidP="006762F4">
      <w:pPr>
        <w:pStyle w:val="Akapitzlist"/>
        <w:numPr>
          <w:ilvl w:val="0"/>
          <w:numId w:val="1"/>
        </w:numPr>
        <w:suppressAutoHyphens w:val="0"/>
        <w:spacing w:after="200"/>
        <w:jc w:val="both"/>
        <w:rPr>
          <w:rFonts w:asciiTheme="majorHAnsi" w:hAnsiTheme="majorHAnsi"/>
        </w:rPr>
      </w:pPr>
      <w:r w:rsidRPr="00B818DF">
        <w:rPr>
          <w:rFonts w:asciiTheme="majorHAnsi" w:hAnsiTheme="majorHAnsi"/>
        </w:rPr>
        <w:t>nauka praktycznego myślenia i działania w społeczeństwie,</w:t>
      </w:r>
    </w:p>
    <w:p w:rsidR="006762F4" w:rsidRDefault="006762F4" w:rsidP="006762F4">
      <w:pPr>
        <w:pStyle w:val="Akapitzlist"/>
        <w:numPr>
          <w:ilvl w:val="0"/>
          <w:numId w:val="1"/>
        </w:numPr>
        <w:suppressAutoHyphens w:val="0"/>
        <w:spacing w:after="2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kształtowanie postawy asertywnej,</w:t>
      </w:r>
    </w:p>
    <w:p w:rsidR="006762F4" w:rsidRDefault="006762F4" w:rsidP="006762F4">
      <w:pPr>
        <w:pStyle w:val="Akapitzlist"/>
        <w:numPr>
          <w:ilvl w:val="0"/>
          <w:numId w:val="1"/>
        </w:numPr>
        <w:suppressAutoHyphens w:val="0"/>
        <w:spacing w:after="2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świadome kształtowa</w:t>
      </w:r>
      <w:r w:rsidR="004A22C7">
        <w:rPr>
          <w:rFonts w:asciiTheme="majorHAnsi" w:hAnsiTheme="majorHAnsi"/>
        </w:rPr>
        <w:t>nie przyszłej ścieżki zawodowej.</w:t>
      </w:r>
    </w:p>
    <w:p w:rsidR="006762F4" w:rsidRDefault="006762F4" w:rsidP="006762F4">
      <w:pPr>
        <w:jc w:val="both"/>
        <w:rPr>
          <w:rFonts w:asciiTheme="majorHAnsi" w:hAnsiTheme="majorHAnsi"/>
          <w:b/>
          <w:color w:val="FF0000"/>
          <w:sz w:val="28"/>
        </w:rPr>
      </w:pPr>
      <w:r>
        <w:rPr>
          <w:rFonts w:asciiTheme="majorHAnsi" w:hAnsiTheme="majorHAnsi"/>
          <w:b/>
          <w:color w:val="595959" w:themeColor="text1" w:themeTint="A6"/>
          <w:sz w:val="28"/>
        </w:rPr>
        <w:t xml:space="preserve">Realizacja </w:t>
      </w:r>
      <w:r>
        <w:rPr>
          <w:rFonts w:asciiTheme="majorHAnsi" w:hAnsiTheme="majorHAnsi"/>
          <w:b/>
          <w:color w:val="FF0000"/>
          <w:sz w:val="28"/>
        </w:rPr>
        <w:t>Spotkań</w:t>
      </w:r>
    </w:p>
    <w:p w:rsidR="006762F4" w:rsidRDefault="006762F4" w:rsidP="006762F4">
      <w:pPr>
        <w:jc w:val="both"/>
        <w:rPr>
          <w:rFonts w:asciiTheme="majorHAnsi" w:hAnsiTheme="majorHAnsi"/>
          <w:b/>
          <w:color w:val="FF0000"/>
          <w:sz w:val="28"/>
        </w:rPr>
      </w:pPr>
    </w:p>
    <w:p w:rsidR="00691428" w:rsidRDefault="00697704" w:rsidP="006762F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6762F4">
        <w:rPr>
          <w:rFonts w:asciiTheme="majorHAnsi" w:hAnsiTheme="majorHAnsi"/>
        </w:rPr>
        <w:t xml:space="preserve">Projekt zostanie zrealizowany w dniach </w:t>
      </w:r>
      <w:r w:rsidR="006762F4" w:rsidRPr="00B818DF">
        <w:rPr>
          <w:rFonts w:asciiTheme="majorHAnsi" w:hAnsiTheme="majorHAnsi"/>
          <w:b/>
        </w:rPr>
        <w:t>10.02.2014 – 16.02.2014</w:t>
      </w:r>
      <w:r w:rsidR="006762F4">
        <w:rPr>
          <w:rFonts w:asciiTheme="majorHAnsi" w:hAnsiTheme="majorHAnsi"/>
        </w:rPr>
        <w:t xml:space="preserve">, w godzinach popołudniowych od </w:t>
      </w:r>
      <w:r w:rsidR="006762F4">
        <w:rPr>
          <w:rFonts w:asciiTheme="majorHAnsi" w:hAnsiTheme="majorHAnsi"/>
          <w:b/>
        </w:rPr>
        <w:t xml:space="preserve">15:00 – 18:00. </w:t>
      </w:r>
      <w:r w:rsidR="006762F4">
        <w:rPr>
          <w:rFonts w:asciiTheme="majorHAnsi" w:hAnsiTheme="majorHAnsi"/>
        </w:rPr>
        <w:t>Każde spotkanie w ramach Akademii potrwa ok. 3,5h i będzie odbywało się codziennie w wyznaczonym terminie. Przewidywane są 3 grupy dzieci złożone z nie więcej niż 12 osób każda. Zajęcia będę odbywały się równocześnie dla każdej z grup pod okiem opiekunów oraz prowadzących zajęcia. W ramach spotkania odbędą się gry, zabawy, prace zespołowe i pogadanki, w czasie nie przekraczającym 1,5h z przerwami. Po tej części przewidziana jest dłuższa przerwa na posiłek, który zapewniają organizatorzy. Podczas ostatniej części odbędzie się rozmowa z zaproszonym gościem, powiązanym z omawianym tematem, na którym będą obecne wszystkie 3 grupy.</w:t>
      </w:r>
    </w:p>
    <w:p w:rsidR="006762F4" w:rsidRPr="00691428" w:rsidRDefault="00691428" w:rsidP="006762F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 </w:t>
      </w:r>
      <w:r w:rsidR="006762F4">
        <w:rPr>
          <w:rFonts w:asciiTheme="majorHAnsi" w:hAnsiTheme="majorHAnsi"/>
        </w:rPr>
        <w:t xml:space="preserve"> Udział jednego dziecka w całej Akademii wynosi </w:t>
      </w:r>
      <w:r>
        <w:rPr>
          <w:rFonts w:asciiTheme="majorHAnsi" w:hAnsiTheme="majorHAnsi"/>
          <w:b/>
        </w:rPr>
        <w:t>65</w:t>
      </w:r>
      <w:r w:rsidR="006762F4">
        <w:rPr>
          <w:rFonts w:asciiTheme="majorHAnsi" w:hAnsiTheme="majorHAnsi"/>
          <w:b/>
        </w:rPr>
        <w:t xml:space="preserve"> zł brutto</w:t>
      </w:r>
      <w:r w:rsidR="006762F4">
        <w:rPr>
          <w:rFonts w:asciiTheme="majorHAnsi" w:hAnsiTheme="majorHAnsi"/>
        </w:rPr>
        <w:t xml:space="preserve">. Cena obejmuje </w:t>
      </w:r>
      <w:r>
        <w:rPr>
          <w:rFonts w:asciiTheme="majorHAnsi" w:hAnsiTheme="majorHAnsi"/>
        </w:rPr>
        <w:t>bilet wstępu na teren Centrum Nowoczesności „Młyn Wiedzy”, materiały biurowe, drobny poczęstunek</w:t>
      </w:r>
      <w:r w:rsidR="006762F4">
        <w:rPr>
          <w:rFonts w:asciiTheme="majorHAnsi" w:hAnsiTheme="majorHAnsi"/>
        </w:rPr>
        <w:t xml:space="preserve"> oraz opiekę w godzin</w:t>
      </w:r>
      <w:r w:rsidR="00805318">
        <w:rPr>
          <w:rFonts w:asciiTheme="majorHAnsi" w:hAnsiTheme="majorHAnsi"/>
        </w:rPr>
        <w:t xml:space="preserve">ach: 15:00 – 18:00, zapisy pod adresem e-mail : </w:t>
      </w:r>
      <w:hyperlink r:id="rId8" w:history="1">
        <w:r w:rsidR="00805318" w:rsidRPr="00B74433">
          <w:rPr>
            <w:rStyle w:val="Hipercze"/>
            <w:rFonts w:asciiTheme="majorHAnsi" w:hAnsiTheme="majorHAnsi"/>
          </w:rPr>
          <w:t>torun@sfbcc.org.pl</w:t>
        </w:r>
      </w:hyperlink>
      <w:r w:rsidR="00805318">
        <w:rPr>
          <w:rFonts w:asciiTheme="majorHAnsi" w:hAnsiTheme="majorHAnsi"/>
        </w:rPr>
        <w:t xml:space="preserve"> lub m.kopaczyk@sfbcc.org.pl . </w:t>
      </w:r>
      <w:bookmarkStart w:id="0" w:name="_GoBack"/>
      <w:bookmarkEnd w:id="0"/>
    </w:p>
    <w:p w:rsidR="006762F4" w:rsidRDefault="006762F4" w:rsidP="006762F4">
      <w:pPr>
        <w:jc w:val="both"/>
        <w:rPr>
          <w:rFonts w:asciiTheme="majorHAnsi" w:hAnsiTheme="majorHAnsi"/>
          <w:i/>
        </w:rPr>
      </w:pPr>
    </w:p>
    <w:p w:rsidR="006762F4" w:rsidRDefault="006762F4" w:rsidP="006762F4">
      <w:pPr>
        <w:jc w:val="both"/>
        <w:rPr>
          <w:rFonts w:asciiTheme="majorHAnsi" w:hAnsiTheme="majorHAnsi"/>
          <w:b/>
          <w:color w:val="FF0000"/>
          <w:sz w:val="28"/>
        </w:rPr>
      </w:pPr>
      <w:r>
        <w:rPr>
          <w:rFonts w:asciiTheme="majorHAnsi" w:hAnsiTheme="majorHAnsi"/>
          <w:b/>
          <w:color w:val="595959" w:themeColor="text1" w:themeTint="A6"/>
          <w:sz w:val="28"/>
        </w:rPr>
        <w:t xml:space="preserve">Dotychczasowe inicjatywy </w:t>
      </w:r>
      <w:r>
        <w:rPr>
          <w:rFonts w:asciiTheme="majorHAnsi" w:hAnsiTheme="majorHAnsi"/>
          <w:b/>
          <w:color w:val="FF0000"/>
          <w:sz w:val="28"/>
        </w:rPr>
        <w:t>na rzecz dzieci</w:t>
      </w:r>
    </w:p>
    <w:p w:rsidR="006762F4" w:rsidRDefault="006762F4" w:rsidP="006762F4">
      <w:pPr>
        <w:jc w:val="both"/>
        <w:rPr>
          <w:rFonts w:asciiTheme="majorHAnsi" w:hAnsiTheme="majorHAnsi"/>
          <w:b/>
          <w:color w:val="FF0000"/>
          <w:sz w:val="28"/>
        </w:rPr>
      </w:pPr>
    </w:p>
    <w:p w:rsidR="006762F4" w:rsidRDefault="006762F4" w:rsidP="006762F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Fundacja Studenckie Forum Business Centre Club doskonale zdaje sobie sprawę, że postawy przedsiębiorcze powinno się kształtować już u dzieci. Dzięki tej świadomości, członkowie Fundacji chętnie biorą udział w inicjatywach, w których odbiorcami są dzieci. </w:t>
      </w:r>
      <w:r w:rsidRPr="007266BF">
        <w:rPr>
          <w:rFonts w:asciiTheme="majorHAnsi" w:hAnsiTheme="majorHAnsi"/>
        </w:rPr>
        <w:t xml:space="preserve">20 kwietnia </w:t>
      </w:r>
      <w:r>
        <w:rPr>
          <w:rFonts w:asciiTheme="majorHAnsi" w:hAnsiTheme="majorHAnsi"/>
        </w:rPr>
        <w:t>2013 roku</w:t>
      </w:r>
      <w:r w:rsidRPr="007266BF">
        <w:rPr>
          <w:rFonts w:asciiTheme="majorHAnsi" w:hAnsiTheme="majorHAnsi"/>
        </w:rPr>
        <w:t xml:space="preserve"> na Wydziale Nauk Ekonomicznych i Zarządzania Uniwersytetu Mikołaja Kopernika</w:t>
      </w:r>
      <w:r>
        <w:rPr>
          <w:rFonts w:asciiTheme="majorHAnsi" w:hAnsiTheme="majorHAnsi"/>
        </w:rPr>
        <w:t>,</w:t>
      </w:r>
      <w:r w:rsidRPr="007266BF">
        <w:rPr>
          <w:rFonts w:asciiTheme="majorHAnsi" w:hAnsiTheme="majorHAnsi"/>
        </w:rPr>
        <w:t xml:space="preserve"> odbyła się impreza dla dzieci "Mali Biznesmeni-Wie</w:t>
      </w:r>
      <w:r>
        <w:rPr>
          <w:rFonts w:asciiTheme="majorHAnsi" w:hAnsiTheme="majorHAnsi"/>
        </w:rPr>
        <w:t>lkie Interesy" realizowana w ra</w:t>
      </w:r>
      <w:r w:rsidRPr="007266BF">
        <w:rPr>
          <w:rFonts w:asciiTheme="majorHAnsi" w:hAnsiTheme="majorHAnsi"/>
        </w:rPr>
        <w:t>m</w:t>
      </w:r>
      <w:r>
        <w:rPr>
          <w:rFonts w:asciiTheme="majorHAnsi" w:hAnsiTheme="majorHAnsi"/>
        </w:rPr>
        <w:t>a</w:t>
      </w:r>
      <w:r w:rsidRPr="007266BF">
        <w:rPr>
          <w:rFonts w:asciiTheme="majorHAnsi" w:hAnsiTheme="majorHAnsi"/>
        </w:rPr>
        <w:t xml:space="preserve">ch 13 edycji Toruńskiego Festiwalu Nauki i Sztuki. Zabawa była skierowana do dzieci </w:t>
      </w:r>
      <w:r>
        <w:rPr>
          <w:rFonts w:asciiTheme="majorHAnsi" w:hAnsiTheme="majorHAnsi"/>
        </w:rPr>
        <w:t xml:space="preserve">w wieku 10 do </w:t>
      </w:r>
      <w:r w:rsidRPr="007266BF">
        <w:rPr>
          <w:rFonts w:asciiTheme="majorHAnsi" w:hAnsiTheme="majorHAnsi"/>
        </w:rPr>
        <w:t xml:space="preserve">12 lat. </w:t>
      </w:r>
      <w:r>
        <w:rPr>
          <w:rFonts w:asciiTheme="majorHAnsi" w:hAnsiTheme="majorHAnsi"/>
        </w:rPr>
        <w:t>Uczestnicy zostali podzieleni na 5 grup. K</w:t>
      </w:r>
      <w:r w:rsidRPr="007266BF">
        <w:rPr>
          <w:rFonts w:asciiTheme="majorHAnsi" w:hAnsiTheme="majorHAnsi"/>
        </w:rPr>
        <w:t xml:space="preserve">ażda </w:t>
      </w:r>
      <w:r>
        <w:rPr>
          <w:rFonts w:asciiTheme="majorHAnsi" w:hAnsiTheme="majorHAnsi"/>
        </w:rPr>
        <w:t>z nich</w:t>
      </w:r>
      <w:r w:rsidRPr="007266BF">
        <w:rPr>
          <w:rFonts w:asciiTheme="majorHAnsi" w:hAnsiTheme="majorHAnsi"/>
        </w:rPr>
        <w:t xml:space="preserve"> była firmą, która musiała wym</w:t>
      </w:r>
      <w:r>
        <w:rPr>
          <w:rFonts w:asciiTheme="majorHAnsi" w:hAnsiTheme="majorHAnsi"/>
        </w:rPr>
        <w:t>yśleć swoją nazwę oraz opracować znak graficzny odpowiadają</w:t>
      </w:r>
      <w:r w:rsidRPr="007266BF">
        <w:rPr>
          <w:rFonts w:asciiTheme="majorHAnsi" w:hAnsiTheme="majorHAnsi"/>
        </w:rPr>
        <w:t xml:space="preserve">cy jej nazwie- logotyp. Głównym celem każdej z firm było stworzenie produktu - innowacyjnego sprzętu kuchennego o określonych kryteriach, w </w:t>
      </w:r>
      <w:r>
        <w:rPr>
          <w:rFonts w:asciiTheme="majorHAnsi" w:hAnsiTheme="majorHAnsi"/>
        </w:rPr>
        <w:t>wyznaczonym czasie oraz przy okreś</w:t>
      </w:r>
      <w:r w:rsidRPr="007266BF">
        <w:rPr>
          <w:rFonts w:asciiTheme="majorHAnsi" w:hAnsiTheme="majorHAnsi"/>
        </w:rPr>
        <w:t xml:space="preserve">lonym zasobie materiałów - zakupionych za </w:t>
      </w:r>
      <w:r>
        <w:rPr>
          <w:rFonts w:asciiTheme="majorHAnsi" w:hAnsiTheme="majorHAnsi"/>
        </w:rPr>
        <w:t>konkretną</w:t>
      </w:r>
      <w:r w:rsidRPr="007266BF">
        <w:rPr>
          <w:rFonts w:asciiTheme="majorHAnsi" w:hAnsiTheme="majorHAnsi"/>
        </w:rPr>
        <w:t xml:space="preserve"> kwotę. Końcowy efekt swojej pracy każd</w:t>
      </w:r>
      <w:r>
        <w:rPr>
          <w:rFonts w:asciiTheme="majorHAnsi" w:hAnsiTheme="majorHAnsi"/>
        </w:rPr>
        <w:t>a firma musiała zaprezentować.</w:t>
      </w:r>
      <w:r w:rsidRPr="007266BF">
        <w:rPr>
          <w:rFonts w:asciiTheme="majorHAnsi" w:hAnsiTheme="majorHAnsi"/>
        </w:rPr>
        <w:t xml:space="preserve"> Pomysły dzieci były</w:t>
      </w:r>
      <w:r>
        <w:rPr>
          <w:rFonts w:asciiTheme="majorHAnsi" w:hAnsiTheme="majorHAnsi"/>
        </w:rPr>
        <w:t xml:space="preserve"> bardzo kreatywne i zaskakujące. Liczba miejsc była limitowana i szybko została zapełniona. Sukces tej inicjatywy przemawia za tym, że rynek potrzebuje takich projektów. </w:t>
      </w:r>
    </w:p>
    <w:p w:rsidR="006762F4" w:rsidRDefault="00697704" w:rsidP="006762F4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27305</wp:posOffset>
            </wp:positionV>
            <wp:extent cx="2609850" cy="1956435"/>
            <wp:effectExtent l="171450" t="171450" r="361950" b="3486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185_520071274695557_265908137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956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91428">
        <w:rPr>
          <w:rFonts w:asciiTheme="majorHAnsi" w:hAnsiTheme="majorHAnsi"/>
          <w:i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76200</wp:posOffset>
            </wp:positionV>
            <wp:extent cx="2895600" cy="3860800"/>
            <wp:effectExtent l="171450" t="171450" r="361950" b="34925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0596_520070818028936_670889572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86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762F4" w:rsidRPr="007266BF" w:rsidRDefault="006762F4" w:rsidP="006762F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6762F4" w:rsidRDefault="006762F4" w:rsidP="006762F4">
      <w:pPr>
        <w:jc w:val="both"/>
        <w:rPr>
          <w:rFonts w:asciiTheme="majorHAnsi" w:hAnsiTheme="majorHAnsi"/>
          <w:i/>
        </w:rPr>
      </w:pPr>
    </w:p>
    <w:p w:rsidR="006762F4" w:rsidRDefault="006762F4" w:rsidP="006762F4">
      <w:pPr>
        <w:jc w:val="both"/>
        <w:rPr>
          <w:rFonts w:asciiTheme="majorHAnsi" w:hAnsiTheme="majorHAnsi"/>
          <w:i/>
        </w:rPr>
      </w:pPr>
    </w:p>
    <w:p w:rsidR="006762F4" w:rsidRDefault="006762F4" w:rsidP="006762F4">
      <w:pPr>
        <w:jc w:val="both"/>
        <w:rPr>
          <w:rFonts w:asciiTheme="majorHAnsi" w:hAnsiTheme="majorHAnsi"/>
          <w:i/>
        </w:rPr>
      </w:pPr>
    </w:p>
    <w:p w:rsidR="006762F4" w:rsidRDefault="006762F4" w:rsidP="006762F4">
      <w:pPr>
        <w:jc w:val="both"/>
        <w:rPr>
          <w:rFonts w:asciiTheme="majorHAnsi" w:hAnsiTheme="majorHAnsi"/>
          <w:i/>
        </w:rPr>
      </w:pPr>
    </w:p>
    <w:p w:rsidR="006762F4" w:rsidRDefault="006762F4" w:rsidP="006762F4">
      <w:pPr>
        <w:jc w:val="both"/>
        <w:rPr>
          <w:rFonts w:asciiTheme="majorHAnsi" w:hAnsiTheme="majorHAnsi"/>
          <w:i/>
        </w:rPr>
      </w:pPr>
    </w:p>
    <w:p w:rsidR="006762F4" w:rsidRDefault="006762F4" w:rsidP="006762F4">
      <w:pPr>
        <w:jc w:val="both"/>
        <w:rPr>
          <w:rFonts w:asciiTheme="majorHAnsi" w:hAnsiTheme="majorHAnsi"/>
          <w:i/>
        </w:rPr>
      </w:pPr>
    </w:p>
    <w:p w:rsidR="006762F4" w:rsidRDefault="006762F4" w:rsidP="006762F4">
      <w:pPr>
        <w:jc w:val="both"/>
        <w:rPr>
          <w:rFonts w:asciiTheme="majorHAnsi" w:hAnsiTheme="majorHAnsi"/>
          <w:i/>
        </w:rPr>
      </w:pPr>
    </w:p>
    <w:p w:rsidR="006762F4" w:rsidRDefault="006762F4" w:rsidP="006762F4">
      <w:pPr>
        <w:jc w:val="both"/>
        <w:rPr>
          <w:rFonts w:asciiTheme="majorHAnsi" w:hAnsiTheme="majorHAnsi"/>
          <w:i/>
        </w:rPr>
      </w:pPr>
    </w:p>
    <w:p w:rsidR="006762F4" w:rsidRDefault="00697704" w:rsidP="006762F4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1905</wp:posOffset>
            </wp:positionV>
            <wp:extent cx="3048000" cy="2284351"/>
            <wp:effectExtent l="171450" t="171450" r="361950" b="3448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6519_520071128028905_97424587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43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762F4" w:rsidRDefault="006762F4" w:rsidP="006762F4">
      <w:pPr>
        <w:jc w:val="both"/>
        <w:rPr>
          <w:rFonts w:asciiTheme="majorHAnsi" w:hAnsiTheme="majorHAnsi"/>
          <w:i/>
        </w:rPr>
      </w:pPr>
    </w:p>
    <w:p w:rsidR="006762F4" w:rsidRDefault="006762F4" w:rsidP="006762F4">
      <w:pPr>
        <w:jc w:val="both"/>
        <w:rPr>
          <w:rFonts w:asciiTheme="majorHAnsi" w:hAnsiTheme="majorHAnsi"/>
          <w:i/>
        </w:rPr>
      </w:pPr>
    </w:p>
    <w:p w:rsidR="006762F4" w:rsidRDefault="006762F4" w:rsidP="006762F4">
      <w:pPr>
        <w:jc w:val="both"/>
        <w:rPr>
          <w:rFonts w:asciiTheme="majorHAnsi" w:hAnsiTheme="majorHAnsi"/>
          <w:i/>
        </w:rPr>
      </w:pPr>
    </w:p>
    <w:p w:rsidR="006762F4" w:rsidRDefault="006762F4" w:rsidP="006762F4">
      <w:pPr>
        <w:jc w:val="both"/>
        <w:rPr>
          <w:rFonts w:asciiTheme="majorHAnsi" w:hAnsiTheme="majorHAnsi"/>
          <w:i/>
        </w:rPr>
      </w:pPr>
    </w:p>
    <w:p w:rsidR="006762F4" w:rsidRDefault="006762F4" w:rsidP="006762F4">
      <w:pPr>
        <w:jc w:val="both"/>
        <w:rPr>
          <w:rFonts w:asciiTheme="majorHAnsi" w:hAnsiTheme="majorHAnsi"/>
          <w:i/>
        </w:rPr>
      </w:pPr>
    </w:p>
    <w:p w:rsidR="006762F4" w:rsidRDefault="006762F4" w:rsidP="006762F4">
      <w:pPr>
        <w:jc w:val="both"/>
        <w:rPr>
          <w:rFonts w:asciiTheme="majorHAnsi" w:hAnsiTheme="majorHAnsi"/>
          <w:i/>
        </w:rPr>
      </w:pPr>
    </w:p>
    <w:p w:rsidR="006762F4" w:rsidRDefault="006762F4" w:rsidP="006762F4">
      <w:pPr>
        <w:jc w:val="both"/>
        <w:rPr>
          <w:rFonts w:asciiTheme="majorHAnsi" w:hAnsiTheme="majorHAnsi"/>
          <w:i/>
        </w:rPr>
      </w:pPr>
    </w:p>
    <w:p w:rsidR="006762F4" w:rsidRDefault="006762F4" w:rsidP="006762F4">
      <w:pPr>
        <w:jc w:val="both"/>
        <w:rPr>
          <w:rFonts w:asciiTheme="majorHAnsi" w:hAnsiTheme="majorHAnsi"/>
          <w:i/>
        </w:rPr>
      </w:pPr>
    </w:p>
    <w:p w:rsidR="006762F4" w:rsidRDefault="006762F4" w:rsidP="006762F4">
      <w:pPr>
        <w:jc w:val="both"/>
        <w:rPr>
          <w:rFonts w:asciiTheme="majorHAnsi" w:hAnsiTheme="majorHAnsi"/>
          <w:i/>
        </w:rPr>
      </w:pPr>
    </w:p>
    <w:p w:rsidR="006762F4" w:rsidRDefault="006762F4" w:rsidP="006762F4">
      <w:pPr>
        <w:jc w:val="both"/>
        <w:rPr>
          <w:rFonts w:asciiTheme="majorHAnsi" w:hAnsiTheme="majorHAnsi"/>
          <w:i/>
        </w:rPr>
      </w:pPr>
    </w:p>
    <w:p w:rsidR="006762F4" w:rsidRPr="000A633B" w:rsidRDefault="006762F4" w:rsidP="000A633B">
      <w:pPr>
        <w:suppressAutoHyphens w:val="0"/>
        <w:spacing w:after="200"/>
        <w:jc w:val="both"/>
        <w:rPr>
          <w:rFonts w:asciiTheme="majorHAnsi" w:hAnsiTheme="majorHAnsi"/>
          <w:sz w:val="28"/>
        </w:rPr>
      </w:pPr>
    </w:p>
    <w:p w:rsidR="006762F4" w:rsidRDefault="006762F4" w:rsidP="006762F4">
      <w:pPr>
        <w:jc w:val="both"/>
        <w:rPr>
          <w:rFonts w:asciiTheme="majorHAnsi" w:hAnsiTheme="majorHAnsi"/>
          <w:b/>
          <w:color w:val="FF0000"/>
          <w:sz w:val="28"/>
          <w:lang w:val="en-US"/>
        </w:rPr>
      </w:pPr>
      <w:proofErr w:type="spellStart"/>
      <w:r w:rsidRPr="009A721A">
        <w:rPr>
          <w:rFonts w:asciiTheme="majorHAnsi" w:hAnsiTheme="majorHAnsi"/>
          <w:b/>
          <w:color w:val="595959" w:themeColor="text1" w:themeTint="A6"/>
          <w:sz w:val="28"/>
          <w:lang w:val="en-US"/>
        </w:rPr>
        <w:t>Organizator</w:t>
      </w:r>
      <w:proofErr w:type="spellEnd"/>
      <w:r w:rsidRPr="009A721A">
        <w:rPr>
          <w:rFonts w:asciiTheme="majorHAnsi" w:hAnsiTheme="majorHAnsi"/>
          <w:b/>
          <w:color w:val="595959" w:themeColor="text1" w:themeTint="A6"/>
          <w:sz w:val="28"/>
          <w:lang w:val="en-US"/>
        </w:rPr>
        <w:t xml:space="preserve"> - </w:t>
      </w:r>
      <w:proofErr w:type="spellStart"/>
      <w:r w:rsidRPr="009A721A">
        <w:rPr>
          <w:rFonts w:asciiTheme="majorHAnsi" w:hAnsiTheme="majorHAnsi"/>
          <w:b/>
          <w:color w:val="595959" w:themeColor="text1" w:themeTint="A6"/>
          <w:sz w:val="28"/>
          <w:lang w:val="en-US"/>
        </w:rPr>
        <w:t>Studenckie</w:t>
      </w:r>
      <w:proofErr w:type="spellEnd"/>
      <w:r w:rsidRPr="00B65C5B">
        <w:rPr>
          <w:rFonts w:asciiTheme="majorHAnsi" w:hAnsiTheme="majorHAnsi"/>
          <w:b/>
          <w:color w:val="595959" w:themeColor="text1" w:themeTint="A6"/>
          <w:sz w:val="28"/>
          <w:lang w:val="en-US"/>
        </w:rPr>
        <w:t xml:space="preserve"> Forum</w:t>
      </w:r>
      <w:r w:rsidRPr="00B65C5B">
        <w:rPr>
          <w:rFonts w:asciiTheme="majorHAnsi" w:hAnsiTheme="majorHAnsi"/>
          <w:sz w:val="28"/>
          <w:lang w:val="en-US"/>
        </w:rPr>
        <w:t xml:space="preserve"> </w:t>
      </w:r>
      <w:r w:rsidRPr="00B65C5B">
        <w:rPr>
          <w:rFonts w:asciiTheme="majorHAnsi" w:hAnsiTheme="majorHAnsi"/>
          <w:b/>
          <w:color w:val="FF0000"/>
          <w:sz w:val="28"/>
          <w:lang w:val="en-US"/>
        </w:rPr>
        <w:t>Business Centre Club</w:t>
      </w:r>
    </w:p>
    <w:p w:rsidR="006762F4" w:rsidRPr="00B65C5B" w:rsidRDefault="006762F4" w:rsidP="006762F4">
      <w:pPr>
        <w:jc w:val="both"/>
        <w:rPr>
          <w:rFonts w:asciiTheme="majorHAnsi" w:hAnsiTheme="majorHAnsi"/>
          <w:sz w:val="28"/>
          <w:lang w:val="en-US"/>
        </w:rPr>
      </w:pPr>
    </w:p>
    <w:p w:rsidR="006762F4" w:rsidRDefault="006762F4" w:rsidP="006762F4">
      <w:pPr>
        <w:jc w:val="both"/>
        <w:rPr>
          <w:rFonts w:asciiTheme="majorHAnsi" w:hAnsiTheme="majorHAnsi"/>
        </w:rPr>
      </w:pPr>
      <w:r w:rsidRPr="00EC3DB5">
        <w:rPr>
          <w:rFonts w:asciiTheme="majorHAnsi" w:hAnsiTheme="majorHAnsi"/>
          <w:lang w:val="en-US"/>
        </w:rPr>
        <w:t xml:space="preserve">   </w:t>
      </w:r>
      <w:r w:rsidRPr="00B65C5B">
        <w:rPr>
          <w:rFonts w:asciiTheme="majorHAnsi" w:hAnsiTheme="majorHAnsi"/>
        </w:rPr>
        <w:t>Misją Studenckiego Forum BCC jest kształtowanie postaw przedsięb</w:t>
      </w:r>
      <w:r>
        <w:rPr>
          <w:rFonts w:asciiTheme="majorHAnsi" w:hAnsiTheme="majorHAnsi"/>
        </w:rPr>
        <w:t xml:space="preserve">iorczych wśród młodych Polaków. </w:t>
      </w:r>
      <w:r w:rsidRPr="00B65C5B">
        <w:rPr>
          <w:rFonts w:asciiTheme="majorHAnsi" w:hAnsiTheme="majorHAnsi"/>
        </w:rPr>
        <w:t>Swoimi działaniami pokazujemy, że aktywność i własna inicjatywa mogą s</w:t>
      </w:r>
      <w:r>
        <w:rPr>
          <w:rFonts w:asciiTheme="majorHAnsi" w:hAnsiTheme="majorHAnsi"/>
        </w:rPr>
        <w:t xml:space="preserve">tać się drogą życiową dla wielu spośród naszych rówieśników. </w:t>
      </w:r>
      <w:r w:rsidRPr="00B65C5B">
        <w:rPr>
          <w:rFonts w:asciiTheme="majorHAnsi" w:hAnsiTheme="majorHAnsi"/>
        </w:rPr>
        <w:t>Studenckie Forum Business Centre Club powstało w 2001 roku z ini</w:t>
      </w:r>
      <w:r>
        <w:rPr>
          <w:rFonts w:asciiTheme="majorHAnsi" w:hAnsiTheme="majorHAnsi"/>
        </w:rPr>
        <w:t xml:space="preserve">cjatywy Instytutu Lobbingu BCC. </w:t>
      </w:r>
    </w:p>
    <w:p w:rsidR="006762F4" w:rsidRDefault="006762F4" w:rsidP="006762F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Pr="00B65C5B">
        <w:rPr>
          <w:rFonts w:asciiTheme="majorHAnsi" w:hAnsiTheme="majorHAnsi"/>
        </w:rPr>
        <w:t>Początkowo w skład fundacji wchodziło 12 przedstawicielstw z całego kraju,</w:t>
      </w:r>
      <w:r>
        <w:rPr>
          <w:rFonts w:asciiTheme="majorHAnsi" w:hAnsiTheme="majorHAnsi"/>
        </w:rPr>
        <w:t xml:space="preserve"> na których czele stali liderzy </w:t>
      </w:r>
      <w:r w:rsidRPr="00B65C5B">
        <w:rPr>
          <w:rFonts w:asciiTheme="majorHAnsi" w:hAnsiTheme="majorHAnsi"/>
        </w:rPr>
        <w:t xml:space="preserve">regionalni. Wraz z rozwojem Studenckiego Forum rosło zainteresowanie naszą </w:t>
      </w:r>
      <w:r>
        <w:rPr>
          <w:rFonts w:asciiTheme="majorHAnsi" w:hAnsiTheme="majorHAnsi"/>
        </w:rPr>
        <w:t xml:space="preserve">działalnością i misją przez nas </w:t>
      </w:r>
      <w:r w:rsidRPr="00B65C5B">
        <w:rPr>
          <w:rFonts w:asciiTheme="majorHAnsi" w:hAnsiTheme="majorHAnsi"/>
        </w:rPr>
        <w:t>realizowaną. Aby dotrzeć do coraz większego grona młodych i p</w:t>
      </w:r>
      <w:r>
        <w:rPr>
          <w:rFonts w:asciiTheme="majorHAnsi" w:hAnsiTheme="majorHAnsi"/>
        </w:rPr>
        <w:t xml:space="preserve">rzedsiębiorczych osób stopniowo </w:t>
      </w:r>
      <w:r w:rsidRPr="00B65C5B">
        <w:rPr>
          <w:rFonts w:asciiTheme="majorHAnsi" w:hAnsiTheme="majorHAnsi"/>
        </w:rPr>
        <w:t>powoływaliśmy nowe oddziały. Stworzyliśmy takie projekty jak, Akademickie</w:t>
      </w:r>
      <w:r>
        <w:rPr>
          <w:rFonts w:asciiTheme="majorHAnsi" w:hAnsiTheme="majorHAnsi"/>
        </w:rPr>
        <w:t xml:space="preserve"> Inkubatory Przedsiębiorczości, </w:t>
      </w:r>
      <w:r w:rsidRPr="00B65C5B">
        <w:rPr>
          <w:rFonts w:asciiTheme="majorHAnsi" w:hAnsiTheme="majorHAnsi"/>
        </w:rPr>
        <w:t>czy f</w:t>
      </w:r>
      <w:r>
        <w:rPr>
          <w:rFonts w:asciiTheme="majorHAnsi" w:hAnsiTheme="majorHAnsi"/>
        </w:rPr>
        <w:t xml:space="preserve">undację Polska Przedsiębiorcza. </w:t>
      </w:r>
    </w:p>
    <w:p w:rsidR="006762F4" w:rsidRDefault="006762F4" w:rsidP="006762F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Pr="00B65C5B">
        <w:rPr>
          <w:rFonts w:asciiTheme="majorHAnsi" w:hAnsiTheme="majorHAnsi"/>
        </w:rPr>
        <w:t>Działamy przy największej organizacji prywatnych przedsiębiorców w kraju</w:t>
      </w:r>
      <w:r>
        <w:rPr>
          <w:rFonts w:asciiTheme="majorHAnsi" w:hAnsiTheme="majorHAnsi"/>
        </w:rPr>
        <w:t xml:space="preserve"> - Business Centre Club. Dzięki </w:t>
      </w:r>
      <w:r w:rsidRPr="00B65C5B">
        <w:rPr>
          <w:rFonts w:asciiTheme="majorHAnsi" w:hAnsiTheme="majorHAnsi"/>
        </w:rPr>
        <w:t>współpracy z BCC mamy możliwość uczenia się i zdobywania doświadczenia</w:t>
      </w:r>
      <w:r>
        <w:rPr>
          <w:rFonts w:asciiTheme="majorHAnsi" w:hAnsiTheme="majorHAnsi"/>
        </w:rPr>
        <w:t xml:space="preserve"> od najlepszych przedsiębiorców </w:t>
      </w:r>
      <w:r w:rsidRPr="00B65C5B">
        <w:rPr>
          <w:rFonts w:asciiTheme="majorHAnsi" w:hAnsiTheme="majorHAnsi"/>
        </w:rPr>
        <w:t>w kraju, które staramy się wykorzystywać w naszych codziennych wysiłkach</w:t>
      </w:r>
      <w:r>
        <w:rPr>
          <w:rFonts w:asciiTheme="majorHAnsi" w:hAnsiTheme="majorHAnsi"/>
        </w:rPr>
        <w:t xml:space="preserve">. Jest to niepowtarzalna okazja </w:t>
      </w:r>
      <w:r w:rsidRPr="00B65C5B">
        <w:rPr>
          <w:rFonts w:asciiTheme="majorHAnsi" w:hAnsiTheme="majorHAnsi"/>
        </w:rPr>
        <w:t>do przełamywania barier w świadomości młodych ludzi, kształcenia p</w:t>
      </w:r>
      <w:r>
        <w:rPr>
          <w:rFonts w:asciiTheme="majorHAnsi" w:hAnsiTheme="majorHAnsi"/>
        </w:rPr>
        <w:t xml:space="preserve">rzedsiębiorczych postaw czy też </w:t>
      </w:r>
      <w:r w:rsidRPr="00B65C5B">
        <w:rPr>
          <w:rFonts w:asciiTheme="majorHAnsi" w:hAnsiTheme="majorHAnsi"/>
        </w:rPr>
        <w:t>praktycznych umiejętności niezbędnych w k</w:t>
      </w:r>
      <w:r>
        <w:rPr>
          <w:rFonts w:asciiTheme="majorHAnsi" w:hAnsiTheme="majorHAnsi"/>
        </w:rPr>
        <w:t xml:space="preserve">arierze każdego przedsiębiorcy. </w:t>
      </w:r>
      <w:r w:rsidRPr="00B65C5B">
        <w:rPr>
          <w:rFonts w:asciiTheme="majorHAnsi" w:hAnsiTheme="majorHAnsi"/>
        </w:rPr>
        <w:t>Obecnie w Studenckim Forum BCC działa około 700 osób, w 1</w:t>
      </w:r>
      <w:r>
        <w:rPr>
          <w:rFonts w:asciiTheme="majorHAnsi" w:hAnsiTheme="majorHAnsi"/>
        </w:rPr>
        <w:t>7</w:t>
      </w:r>
      <w:r w:rsidRPr="00B65C5B">
        <w:rPr>
          <w:rFonts w:asciiTheme="majorHAnsi" w:hAnsiTheme="majorHAnsi"/>
        </w:rPr>
        <w:t xml:space="preserve"> miastach Polski.</w:t>
      </w:r>
    </w:p>
    <w:p w:rsidR="006762F4" w:rsidRDefault="006762F4" w:rsidP="006762F4">
      <w:pPr>
        <w:jc w:val="both"/>
        <w:rPr>
          <w:rFonts w:asciiTheme="majorHAnsi" w:hAnsiTheme="majorHAnsi"/>
        </w:rPr>
      </w:pPr>
    </w:p>
    <w:p w:rsidR="000A633B" w:rsidRDefault="006762F4" w:rsidP="006762F4">
      <w:pPr>
        <w:jc w:val="center"/>
        <w:rPr>
          <w:rFonts w:asciiTheme="majorHAnsi" w:hAnsiTheme="majorHAnsi"/>
          <w:b/>
        </w:rPr>
      </w:pPr>
      <w:r w:rsidRPr="00697704">
        <w:rPr>
          <w:rFonts w:asciiTheme="majorHAnsi" w:hAnsiTheme="majorHAnsi"/>
          <w:b/>
        </w:rPr>
        <w:t xml:space="preserve">                                                                                              </w:t>
      </w:r>
    </w:p>
    <w:p w:rsidR="006762F4" w:rsidRPr="00697704" w:rsidRDefault="000A633B" w:rsidP="006762F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</w:t>
      </w:r>
      <w:r w:rsidR="006762F4" w:rsidRPr="00697704">
        <w:rPr>
          <w:rFonts w:asciiTheme="majorHAnsi" w:hAnsiTheme="majorHAnsi"/>
          <w:b/>
        </w:rPr>
        <w:t xml:space="preserve">Zapraszamy do współpracy ! </w:t>
      </w:r>
    </w:p>
    <w:p w:rsidR="00697704" w:rsidRDefault="00697704" w:rsidP="006762F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</w:p>
    <w:p w:rsidR="00697704" w:rsidRDefault="00697704" w:rsidP="006762F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Zespół Projektowy </w:t>
      </w:r>
    </w:p>
    <w:p w:rsidR="00697704" w:rsidRPr="0071793B" w:rsidRDefault="00697704" w:rsidP="006762F4">
      <w:pPr>
        <w:jc w:val="center"/>
      </w:pPr>
      <w:r>
        <w:rPr>
          <w:rFonts w:asciiTheme="majorHAnsi" w:hAnsiTheme="majorHAnsi"/>
        </w:rPr>
        <w:t xml:space="preserve">                                                                       Biznes Junior- Akademia Małego Biznesmena</w:t>
      </w:r>
    </w:p>
    <w:p w:rsidR="00673933" w:rsidRDefault="00673933"/>
    <w:p w:rsidR="00EC3DB5" w:rsidRDefault="00EC3DB5"/>
    <w:p w:rsidR="00EC3DB5" w:rsidRDefault="00EC3DB5">
      <w:r>
        <w:t>Pożegnać</w:t>
      </w:r>
    </w:p>
    <w:p w:rsidR="00EC3DB5" w:rsidRDefault="00EC3DB5"/>
    <w:sectPr w:rsidR="00EC3DB5" w:rsidSect="003F1DDD">
      <w:headerReference w:type="default" r:id="rId12"/>
      <w:footerReference w:type="default" r:id="rId13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6BA" w:rsidRDefault="00DE26BA" w:rsidP="008247C8">
      <w:pPr>
        <w:spacing w:line="240" w:lineRule="auto"/>
      </w:pPr>
      <w:r>
        <w:separator/>
      </w:r>
    </w:p>
  </w:endnote>
  <w:endnote w:type="continuationSeparator" w:id="0">
    <w:p w:rsidR="00DE26BA" w:rsidRDefault="00DE26BA" w:rsidP="008247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Sans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7C8" w:rsidRPr="00707A97" w:rsidRDefault="006957B7" w:rsidP="00D94E7B">
    <w:pPr>
      <w:autoSpaceDE w:val="0"/>
      <w:autoSpaceDN w:val="0"/>
      <w:adjustRightInd w:val="0"/>
      <w:spacing w:line="240" w:lineRule="auto"/>
      <w:rPr>
        <w:lang w:val="en-US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23.9pt;margin-top:-33.3pt;width:165pt;height:69.65pt;z-index:251664384;mso-width-relative:margin;mso-height-relative:margin" filled="f" stroked="f">
          <v:textbox style="mso-next-textbox:#_x0000_s2054">
            <w:txbxContent>
              <w:p w:rsidR="006762F4" w:rsidRPr="006762F4" w:rsidRDefault="006762F4" w:rsidP="00707A97">
                <w:pPr>
                  <w:rPr>
                    <w:rFonts w:cs="SourceSansPro-Light"/>
                    <w:color w:val="333333"/>
                    <w:sz w:val="18"/>
                    <w:szCs w:val="18"/>
                    <w:lang w:val="en-US"/>
                  </w:rPr>
                </w:pPr>
                <w:r w:rsidRPr="006762F4">
                  <w:rPr>
                    <w:rFonts w:cs="SourceSansPro-Light"/>
                    <w:color w:val="333333"/>
                    <w:sz w:val="18"/>
                    <w:szCs w:val="18"/>
                    <w:lang w:val="en-US"/>
                  </w:rPr>
                  <w:t>E: torun@sfbcc.org.pl</w:t>
                </w:r>
              </w:p>
              <w:p w:rsidR="006762F4" w:rsidRDefault="006762F4" w:rsidP="00707A97">
                <w:pPr>
                  <w:rPr>
                    <w:rFonts w:cs="SourceSansPro-Light"/>
                    <w:color w:val="333333"/>
                    <w:sz w:val="18"/>
                    <w:szCs w:val="18"/>
                    <w:lang w:val="en-US"/>
                  </w:rPr>
                </w:pPr>
                <w:r w:rsidRPr="006762F4">
                  <w:rPr>
                    <w:rFonts w:cs="SourceSansPro-Light"/>
                    <w:color w:val="333333"/>
                    <w:sz w:val="18"/>
                    <w:szCs w:val="18"/>
                    <w:lang w:val="en-US"/>
                  </w:rPr>
                  <w:t xml:space="preserve">www.sfbcc.org.pl </w:t>
                </w:r>
              </w:p>
              <w:p w:rsidR="006762F4" w:rsidRPr="006762F4" w:rsidRDefault="006762F4" w:rsidP="00707A97">
                <w:pPr>
                  <w:rPr>
                    <w:rFonts w:cs="SourceSansPro-Light"/>
                    <w:color w:val="333333"/>
                    <w:sz w:val="18"/>
                    <w:szCs w:val="18"/>
                    <w:lang w:val="en-US"/>
                  </w:rPr>
                </w:pPr>
                <w:r w:rsidRPr="006762F4">
                  <w:rPr>
                    <w:rFonts w:cs="SourceSansPro-Light"/>
                    <w:color w:val="333333"/>
                    <w:sz w:val="18"/>
                    <w:szCs w:val="18"/>
                    <w:lang w:val="en-US"/>
                  </w:rPr>
                  <w:t>https://www.facebook.com/torunskiestudenckiefotumbcc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_x0000_s2050" style="position:absolute;margin-left:-86.6pt;margin-top:-45.3pt;width:670.5pt;height:95.25pt;z-index:-251659265" fillcolor="#f2f2f2 [3052]" stroked="f"/>
      </w:pict>
    </w:r>
    <w:r w:rsidRPr="006957B7">
      <w:rPr>
        <w:rFonts w:ascii="SourceSansPro-Light" w:hAnsi="SourceSansPro-Light" w:cs="SourceSansPro-Light"/>
        <w:noProof/>
        <w:color w:val="333333"/>
        <w:sz w:val="18"/>
        <w:szCs w:val="18"/>
        <w:lang w:val="en-US" w:eastAsia="zh-TW"/>
      </w:rPr>
      <w:pict>
        <v:shape id="_x0000_s2053" type="#_x0000_t202" style="position:absolute;margin-left:393.35pt;margin-top:-33.3pt;width:119.3pt;height:93.3pt;z-index:251663360;mso-width-relative:margin;mso-height-relative:margin" filled="f" stroked="f">
          <v:textbox style="mso-next-textbox:#_x0000_s2053">
            <w:txbxContent>
              <w:p w:rsidR="00707A97" w:rsidRPr="00707A97" w:rsidRDefault="00707A97" w:rsidP="00707A9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SourceSansPro-Light"/>
                    <w:color w:val="333333"/>
                    <w:sz w:val="18"/>
                    <w:szCs w:val="18"/>
                  </w:rPr>
                </w:pPr>
                <w:r w:rsidRPr="00707A97">
                  <w:rPr>
                    <w:rFonts w:cs="SourceSansPro-Light"/>
                    <w:color w:val="333333"/>
                    <w:sz w:val="18"/>
                    <w:szCs w:val="18"/>
                  </w:rPr>
                  <w:t>NIP: 525-231-68-40</w:t>
                </w:r>
              </w:p>
              <w:p w:rsidR="00707A97" w:rsidRPr="00707A97" w:rsidRDefault="00707A97" w:rsidP="00707A9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SourceSansPro-Light"/>
                    <w:color w:val="333333"/>
                    <w:sz w:val="18"/>
                    <w:szCs w:val="18"/>
                  </w:rPr>
                </w:pPr>
                <w:r w:rsidRPr="00707A97">
                  <w:rPr>
                    <w:rFonts w:cs="SourceSansPro-Light"/>
                    <w:color w:val="333333"/>
                    <w:sz w:val="18"/>
                    <w:szCs w:val="18"/>
                  </w:rPr>
                  <w:t>REGON: 015869315</w:t>
                </w:r>
              </w:p>
              <w:p w:rsidR="00707A97" w:rsidRPr="00707A97" w:rsidRDefault="00707A97" w:rsidP="00707A97">
                <w:r w:rsidRPr="00707A97">
                  <w:rPr>
                    <w:rFonts w:cs="SourceSansPro-Light"/>
                    <w:color w:val="333333"/>
                    <w:sz w:val="18"/>
                    <w:szCs w:val="18"/>
                  </w:rPr>
                  <w:t>KRS: 0000221528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6" type="#_x0000_t202" style="position:absolute;margin-left:-29.65pt;margin-top:-33.3pt;width:246.05pt;height:57.8pt;z-index:251665408;mso-width-relative:margin;mso-height-relative:margin" filled="f" stroked="f">
          <v:textbox style="mso-next-textbox:#_x0000_s2056">
            <w:txbxContent>
              <w:p w:rsidR="006762F4" w:rsidRDefault="008D777E" w:rsidP="008D777E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SourceSansPro-Semibold"/>
                    <w:b/>
                    <w:color w:val="333333"/>
                    <w:sz w:val="18"/>
                    <w:szCs w:val="18"/>
                    <w:lang w:val="en-US"/>
                  </w:rPr>
                </w:pPr>
                <w:proofErr w:type="spellStart"/>
                <w:r w:rsidRPr="003F1DDD">
                  <w:rPr>
                    <w:rFonts w:cs="SourceSansPro-Semibold"/>
                    <w:b/>
                    <w:color w:val="333333"/>
                    <w:sz w:val="18"/>
                    <w:szCs w:val="18"/>
                    <w:lang w:val="en-US"/>
                  </w:rPr>
                  <w:t>Fundacja</w:t>
                </w:r>
                <w:proofErr w:type="spellEnd"/>
                <w:r w:rsidRPr="003F1DDD">
                  <w:rPr>
                    <w:rFonts w:cs="SourceSansPro-Semibold"/>
                    <w:b/>
                    <w:color w:val="333333"/>
                    <w:sz w:val="18"/>
                    <w:szCs w:val="18"/>
                    <w:lang w:val="en-US"/>
                  </w:rPr>
                  <w:t xml:space="preserve"> </w:t>
                </w:r>
                <w:proofErr w:type="spellStart"/>
                <w:r w:rsidRPr="003F1DDD">
                  <w:rPr>
                    <w:rFonts w:cs="SourceSansPro-Semibold"/>
                    <w:b/>
                    <w:color w:val="333333"/>
                    <w:sz w:val="18"/>
                    <w:szCs w:val="18"/>
                    <w:lang w:val="en-US"/>
                  </w:rPr>
                  <w:t>Studenckie</w:t>
                </w:r>
                <w:proofErr w:type="spellEnd"/>
                <w:r w:rsidRPr="003F1DDD">
                  <w:rPr>
                    <w:rFonts w:cs="SourceSansPro-Semibold"/>
                    <w:b/>
                    <w:color w:val="333333"/>
                    <w:sz w:val="18"/>
                    <w:szCs w:val="18"/>
                    <w:lang w:val="en-US"/>
                  </w:rPr>
                  <w:t xml:space="preserve"> Forum Business Centre Club</w:t>
                </w:r>
              </w:p>
              <w:p w:rsidR="006762F4" w:rsidRPr="00EC3DB5" w:rsidRDefault="006762F4" w:rsidP="008D777E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SourceSansPro-Semibold"/>
                    <w:b/>
                    <w:color w:val="333333"/>
                    <w:sz w:val="18"/>
                    <w:szCs w:val="18"/>
                  </w:rPr>
                </w:pPr>
                <w:r>
                  <w:rPr>
                    <w:rFonts w:cs="SourceSansPro-Semibold"/>
                    <w:b/>
                    <w:color w:val="333333"/>
                    <w:sz w:val="18"/>
                    <w:szCs w:val="18"/>
                    <w:lang w:val="en-US"/>
                  </w:rPr>
                  <w:t xml:space="preserve"> </w:t>
                </w:r>
                <w:r w:rsidRPr="00EC3DB5">
                  <w:rPr>
                    <w:rFonts w:cs="SourceSansPro-Semibold"/>
                    <w:b/>
                    <w:color w:val="333333"/>
                    <w:sz w:val="18"/>
                    <w:szCs w:val="18"/>
                  </w:rPr>
                  <w:t xml:space="preserve">– Region Toruń </w:t>
                </w:r>
              </w:p>
              <w:p w:rsidR="008D777E" w:rsidRPr="003F1DDD" w:rsidRDefault="006762F4" w:rsidP="008D777E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SourceSansPro-Light"/>
                    <w:color w:val="333333"/>
                    <w:sz w:val="18"/>
                    <w:szCs w:val="18"/>
                  </w:rPr>
                </w:pPr>
                <w:r>
                  <w:rPr>
                    <w:rFonts w:cs="SourceSansPro-Light"/>
                    <w:color w:val="333333"/>
                    <w:sz w:val="18"/>
                    <w:szCs w:val="18"/>
                  </w:rPr>
                  <w:t xml:space="preserve">ul. Młodzieżowa 31 a </w:t>
                </w:r>
              </w:p>
              <w:p w:rsidR="008D777E" w:rsidRPr="003F1DDD" w:rsidRDefault="006762F4" w:rsidP="008D777E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SourceSansPro-Light"/>
                    <w:color w:val="333333"/>
                    <w:sz w:val="18"/>
                    <w:szCs w:val="18"/>
                  </w:rPr>
                </w:pPr>
                <w:r>
                  <w:rPr>
                    <w:rFonts w:cs="SourceSansPro-Light"/>
                    <w:color w:val="333333"/>
                    <w:sz w:val="18"/>
                    <w:szCs w:val="18"/>
                  </w:rPr>
                  <w:t xml:space="preserve">87-100 Toruń </w:t>
                </w:r>
              </w:p>
              <w:p w:rsidR="00707A97" w:rsidRPr="008D777E" w:rsidRDefault="00707A97" w:rsidP="008D777E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6BA" w:rsidRDefault="00DE26BA" w:rsidP="008247C8">
      <w:pPr>
        <w:spacing w:line="240" w:lineRule="auto"/>
      </w:pPr>
      <w:r>
        <w:separator/>
      </w:r>
    </w:p>
  </w:footnote>
  <w:footnote w:type="continuationSeparator" w:id="0">
    <w:p w:rsidR="00DE26BA" w:rsidRDefault="00DE26BA" w:rsidP="008247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7C8" w:rsidRPr="000E4B11" w:rsidRDefault="008247C8" w:rsidP="000E4B11">
    <w:pPr>
      <w:pStyle w:val="Nagwek"/>
      <w:jc w:val="right"/>
      <w:rPr>
        <w:color w:val="7F7F7F" w:themeColor="text1" w:themeTint="8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-335280</wp:posOffset>
          </wp:positionV>
          <wp:extent cx="1838325" cy="1038225"/>
          <wp:effectExtent l="0" t="0" r="0" b="0"/>
          <wp:wrapTight wrapText="bothSides">
            <wp:wrapPolygon edited="0">
              <wp:start x="9625" y="6738"/>
              <wp:lineTo x="2015" y="7134"/>
              <wp:lineTo x="895" y="7927"/>
              <wp:lineTo x="1343" y="12683"/>
              <wp:lineTo x="21040" y="12683"/>
              <wp:lineTo x="21264" y="10701"/>
              <wp:lineTo x="14773" y="7134"/>
              <wp:lineTo x="10968" y="6738"/>
              <wp:lineTo x="9625" y="6738"/>
            </wp:wrapPolygon>
          </wp:wrapTight>
          <wp:docPr id="4" name="Picture 3" descr="logo sf bc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f bc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832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57B7" w:rsidRPr="006957B7">
      <w:rPr>
        <w:noProof/>
        <w:lang w:eastAsia="pl-PL"/>
      </w:rPr>
      <w:pict>
        <v:rect id="_x0000_s2049" style="position:absolute;left:0;text-align:left;margin-left:-86.6pt;margin-top:-42.95pt;width:684.75pt;height:24pt;z-index:251658240;mso-position-horizontal-relative:text;mso-position-vertical-relative:text" fillcolor="red" stroked="f"/>
      </w:pict>
    </w:r>
    <w:r w:rsidR="00ED7DA2">
      <w:rPr>
        <w:noProof/>
        <w:lang w:eastAsia="pl-PL"/>
      </w:rPr>
      <w:softHyphen/>
    </w:r>
    <w:r w:rsidR="000E4B11" w:rsidRPr="000E4B11">
      <w:rPr>
        <w:rFonts w:cs="Arial"/>
        <w:color w:val="7F7F7F" w:themeColor="text1" w:themeTint="80"/>
        <w:sz w:val="18"/>
        <w:szCs w:val="18"/>
        <w:shd w:val="clear" w:color="auto" w:fill="FFFFFF"/>
      </w:rPr>
      <w:t>„</w:t>
    </w:r>
    <w:r w:rsidR="000E4B11" w:rsidRPr="000E4B11">
      <w:rPr>
        <w:rFonts w:cs="Arial"/>
        <w:b/>
        <w:color w:val="7F7F7F" w:themeColor="text1" w:themeTint="80"/>
        <w:sz w:val="18"/>
        <w:szCs w:val="18"/>
        <w:shd w:val="clear" w:color="auto" w:fill="FFFFFF"/>
      </w:rPr>
      <w:t>Jutro</w:t>
    </w:r>
    <w:r w:rsidR="000E4B11" w:rsidRPr="000E4B11">
      <w:rPr>
        <w:rFonts w:cs="Arial"/>
        <w:color w:val="7F7F7F" w:themeColor="text1" w:themeTint="80"/>
        <w:sz w:val="18"/>
        <w:szCs w:val="18"/>
        <w:shd w:val="clear" w:color="auto" w:fill="FFFFFF"/>
      </w:rPr>
      <w:t xml:space="preserve"> należy do ludzi</w:t>
    </w:r>
  </w:p>
  <w:p w:rsidR="000E4B11" w:rsidRPr="000E4B11" w:rsidRDefault="000E4B11" w:rsidP="000E4B11">
    <w:pPr>
      <w:pStyle w:val="Nagwek"/>
      <w:tabs>
        <w:tab w:val="clear" w:pos="4536"/>
        <w:tab w:val="clear" w:pos="9072"/>
        <w:tab w:val="left" w:pos="7005"/>
      </w:tabs>
      <w:jc w:val="right"/>
      <w:rPr>
        <w:color w:val="7F7F7F" w:themeColor="text1" w:themeTint="80"/>
        <w:sz w:val="18"/>
        <w:szCs w:val="18"/>
      </w:rPr>
    </w:pPr>
    <w:r w:rsidRPr="000E4B11">
      <w:rPr>
        <w:rFonts w:cs="Arial"/>
        <w:color w:val="7F7F7F" w:themeColor="text1" w:themeTint="80"/>
        <w:sz w:val="18"/>
        <w:szCs w:val="18"/>
        <w:shd w:val="clear" w:color="auto" w:fill="FFFFFF"/>
      </w:rPr>
      <w:t xml:space="preserve">działających od </w:t>
    </w:r>
    <w:r w:rsidRPr="000E4B11">
      <w:rPr>
        <w:rFonts w:cs="Arial"/>
        <w:b/>
        <w:color w:val="7F7F7F" w:themeColor="text1" w:themeTint="80"/>
        <w:sz w:val="18"/>
        <w:szCs w:val="18"/>
        <w:shd w:val="clear" w:color="auto" w:fill="FFFFFF"/>
      </w:rPr>
      <w:t>dzisiaj</w:t>
    </w:r>
    <w:r w:rsidRPr="000E4B11">
      <w:rPr>
        <w:rFonts w:cs="Arial"/>
        <w:color w:val="7F7F7F" w:themeColor="text1" w:themeTint="80"/>
        <w:sz w:val="18"/>
        <w:szCs w:val="18"/>
        <w:shd w:val="clear" w:color="auto" w:fill="FFFFFF"/>
      </w:rPr>
      <w:t>"</w:t>
    </w:r>
  </w:p>
  <w:p w:rsidR="008247C8" w:rsidRDefault="006957B7" w:rsidP="000E4B11">
    <w:pPr>
      <w:jc w:val="right"/>
    </w:pPr>
    <w:r>
      <w:rPr>
        <w:noProof/>
        <w:lang w:eastAsia="pl-PL"/>
      </w:rPr>
      <w:pict>
        <v:rect id="_x0000_s2051" style="position:absolute;left:0;text-align:left;margin-left:-76.1pt;margin-top:17pt;width:617.25pt;height:3.55pt;z-index:251661312" fillcolor="#f2f2f2 [3052]" stroked="f"/>
      </w:pict>
    </w:r>
    <w:r w:rsidR="000E4B11">
      <w:softHyphen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D6CBF"/>
    <w:multiLevelType w:val="hybridMultilevel"/>
    <w:tmpl w:val="3F04D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30531"/>
    <w:multiLevelType w:val="hybridMultilevel"/>
    <w:tmpl w:val="A9CCA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47C8"/>
    <w:rsid w:val="00006090"/>
    <w:rsid w:val="000A633B"/>
    <w:rsid w:val="000E4B11"/>
    <w:rsid w:val="00146E6D"/>
    <w:rsid w:val="00236E1A"/>
    <w:rsid w:val="003F1DDD"/>
    <w:rsid w:val="0040413F"/>
    <w:rsid w:val="004A22C7"/>
    <w:rsid w:val="0053280F"/>
    <w:rsid w:val="00662988"/>
    <w:rsid w:val="00673933"/>
    <w:rsid w:val="006762F4"/>
    <w:rsid w:val="00691428"/>
    <w:rsid w:val="006957B7"/>
    <w:rsid w:val="00697704"/>
    <w:rsid w:val="00707A97"/>
    <w:rsid w:val="00805318"/>
    <w:rsid w:val="008247C8"/>
    <w:rsid w:val="008D41FD"/>
    <w:rsid w:val="008D777E"/>
    <w:rsid w:val="009353AD"/>
    <w:rsid w:val="00A850D6"/>
    <w:rsid w:val="00D57D4D"/>
    <w:rsid w:val="00D719DC"/>
    <w:rsid w:val="00D94E7B"/>
    <w:rsid w:val="00DE26BA"/>
    <w:rsid w:val="00E00D78"/>
    <w:rsid w:val="00EC3DB5"/>
    <w:rsid w:val="00ED7DA2"/>
    <w:rsid w:val="00FE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2F4"/>
    <w:pPr>
      <w:suppressAutoHyphens/>
      <w:spacing w:after="0"/>
    </w:pPr>
    <w:rPr>
      <w:rFonts w:ascii="Cambria" w:eastAsia="Times New Roman" w:hAnsi="Cambria" w:cs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47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7C8"/>
  </w:style>
  <w:style w:type="paragraph" w:styleId="Stopka">
    <w:name w:val="footer"/>
    <w:basedOn w:val="Normalny"/>
    <w:link w:val="StopkaZnak"/>
    <w:uiPriority w:val="99"/>
    <w:unhideWhenUsed/>
    <w:rsid w:val="008247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7C8"/>
  </w:style>
  <w:style w:type="paragraph" w:styleId="Tekstdymka">
    <w:name w:val="Balloon Text"/>
    <w:basedOn w:val="Normalny"/>
    <w:link w:val="TekstdymkaZnak"/>
    <w:uiPriority w:val="99"/>
    <w:semiHidden/>
    <w:unhideWhenUsed/>
    <w:rsid w:val="008247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7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62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62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un@sfbcc.or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0545E-FEAF-420E-98C9-D50A6B4F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5092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Joanna Owczarek</cp:lastModifiedBy>
  <cp:revision>2</cp:revision>
  <dcterms:created xsi:type="dcterms:W3CDTF">2014-01-27T13:29:00Z</dcterms:created>
  <dcterms:modified xsi:type="dcterms:W3CDTF">2014-01-27T13:29:00Z</dcterms:modified>
</cp:coreProperties>
</file>