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9A5" w:rsidRDefault="00B866D7">
      <w:r>
        <w:t>Szanowni Państwo!</w:t>
      </w:r>
    </w:p>
    <w:p w:rsidR="00B866D7" w:rsidRDefault="00B866D7"/>
    <w:p w:rsidR="00B866D7" w:rsidRDefault="00B866D7"/>
    <w:p w:rsidR="00A579A5" w:rsidRDefault="00A579A5">
      <w:r>
        <w:tab/>
        <w:t>Fundacja „Wiatrak” ma zaszczy</w:t>
      </w:r>
      <w:bookmarkStart w:id="0" w:name="_GoBack"/>
      <w:bookmarkEnd w:id="0"/>
      <w:r>
        <w:t>t zaprosić wszystkich Nauczycieli, Wychowawców i Katechetów do udziału w konferencji naukowej, upamiętniającej 40-lecie pontyfikatu Jana Pawła II „Nie lękajcie się…dialogu”. Wydarzenie</w:t>
      </w:r>
      <w:r w:rsidR="002C4D9E">
        <w:t>, objęte patronatem Marszałka Województwa Kujawsko-Pomorskiego,</w:t>
      </w:r>
      <w:r>
        <w:t xml:space="preserve"> odbędzie się </w:t>
      </w:r>
      <w:r w:rsidRPr="004B0705">
        <w:rPr>
          <w:sz w:val="24"/>
          <w:szCs w:val="24"/>
        </w:rPr>
        <w:t>22.10.2018</w:t>
      </w:r>
      <w:r>
        <w:rPr>
          <w:sz w:val="24"/>
          <w:szCs w:val="24"/>
        </w:rPr>
        <w:t xml:space="preserve"> r. (poniedziałek) </w:t>
      </w:r>
      <w:r>
        <w:t xml:space="preserve">w Domu Jubileuszowym Jana Pawła II – ul. Bołtucia 7 w Bydgoszczy (Fordon), w godz. 9.00-14.15 . Poniżej przedstawiamy szczegółowy plan </w:t>
      </w:r>
      <w:r w:rsidR="002C4D9E">
        <w:t>wystąpień:</w:t>
      </w:r>
    </w:p>
    <w:p w:rsidR="002C4D9E" w:rsidRDefault="002C4D9E"/>
    <w:p w:rsidR="002C4D9E" w:rsidRPr="002C4D9E" w:rsidRDefault="002C4D9E" w:rsidP="002C4D9E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2C4D9E">
        <w:rPr>
          <w:rFonts w:ascii="Calibri" w:hAnsi="Calibri" w:cs="Calibri"/>
          <w:b/>
          <w:bCs/>
          <w:sz w:val="24"/>
          <w:szCs w:val="24"/>
        </w:rPr>
        <w:t>Organizator:</w:t>
      </w:r>
      <w:r w:rsidRPr="002C4D9E">
        <w:rPr>
          <w:rFonts w:ascii="Calibri" w:hAnsi="Calibri" w:cs="Calibri"/>
          <w:sz w:val="24"/>
          <w:szCs w:val="24"/>
        </w:rPr>
        <w:t xml:space="preserve"> Forum Dialogu i Myśli Jana Pawła II przy Fundacji „Wiatrak”</w:t>
      </w:r>
    </w:p>
    <w:p w:rsidR="002C4D9E" w:rsidRPr="002C4D9E" w:rsidRDefault="002C4D9E" w:rsidP="002C4D9E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2C4D9E" w:rsidRPr="002C4D9E" w:rsidRDefault="002C4D9E" w:rsidP="002C4D9E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2C4D9E">
        <w:rPr>
          <w:rFonts w:ascii="Calibri" w:hAnsi="Calibri" w:cs="Calibri"/>
          <w:b/>
          <w:bCs/>
          <w:sz w:val="24"/>
          <w:szCs w:val="24"/>
        </w:rPr>
        <w:t>Termin</w:t>
      </w:r>
      <w:r w:rsidRPr="002C4D9E">
        <w:rPr>
          <w:rFonts w:ascii="Calibri" w:hAnsi="Calibri" w:cs="Calibri"/>
          <w:sz w:val="24"/>
          <w:szCs w:val="24"/>
        </w:rPr>
        <w:t>: 22.10.2018 ( liturgiczne wspomnienie św. Jana Pawła II oraz rocznica inauguracji pontyfikatu)</w:t>
      </w:r>
    </w:p>
    <w:p w:rsidR="002C4D9E" w:rsidRPr="002C4D9E" w:rsidRDefault="002C4D9E" w:rsidP="002C4D9E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2C4D9E" w:rsidRPr="002C4D9E" w:rsidRDefault="002C4D9E" w:rsidP="002C4D9E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2C4D9E">
        <w:rPr>
          <w:rFonts w:ascii="Calibri" w:hAnsi="Calibri" w:cs="Calibri"/>
          <w:b/>
          <w:bCs/>
          <w:sz w:val="24"/>
          <w:szCs w:val="24"/>
        </w:rPr>
        <w:t>Temat</w:t>
      </w:r>
      <w:r w:rsidRPr="002C4D9E">
        <w:rPr>
          <w:rFonts w:ascii="Calibri" w:hAnsi="Calibri" w:cs="Calibri"/>
          <w:sz w:val="24"/>
          <w:szCs w:val="24"/>
        </w:rPr>
        <w:t>: Nie lękajcie się …dialogu. Konferencja z okazji 40-lecia pontyfikatu św. Jana Pawła II – patrona województwa kujawsko-pomorskiego.</w:t>
      </w:r>
    </w:p>
    <w:p w:rsidR="002C4D9E" w:rsidRPr="002C4D9E" w:rsidRDefault="002C4D9E" w:rsidP="002C4D9E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2C4D9E" w:rsidRPr="002C4D9E" w:rsidRDefault="002C4D9E" w:rsidP="002C4D9E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2C4D9E">
        <w:rPr>
          <w:rFonts w:ascii="Calibri" w:hAnsi="Calibri" w:cs="Calibri"/>
          <w:b/>
          <w:bCs/>
          <w:sz w:val="24"/>
          <w:szCs w:val="24"/>
        </w:rPr>
        <w:t>Miejsce:</w:t>
      </w:r>
      <w:r w:rsidRPr="002C4D9E">
        <w:rPr>
          <w:rFonts w:ascii="Calibri" w:hAnsi="Calibri" w:cs="Calibri"/>
          <w:sz w:val="24"/>
          <w:szCs w:val="24"/>
        </w:rPr>
        <w:t xml:space="preserve"> Dom Jubileuszowy Jan Pawła II (Fundacja „Wiatrak”), ul. Bołtucia 7 Bydgoszcz</w:t>
      </w:r>
    </w:p>
    <w:p w:rsidR="002C4D9E" w:rsidRPr="002C4D9E" w:rsidRDefault="002C4D9E" w:rsidP="002C4D9E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2C4D9E" w:rsidRPr="002C4D9E" w:rsidRDefault="002C4D9E" w:rsidP="002C4D9E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2C4D9E">
        <w:rPr>
          <w:rFonts w:ascii="Calibri" w:hAnsi="Calibri" w:cs="Calibri"/>
          <w:b/>
          <w:bCs/>
          <w:sz w:val="24"/>
          <w:szCs w:val="24"/>
        </w:rPr>
        <w:t>Zasięg:</w:t>
      </w:r>
      <w:r w:rsidRPr="002C4D9E">
        <w:rPr>
          <w:rFonts w:ascii="Calibri" w:hAnsi="Calibri" w:cs="Calibri"/>
          <w:sz w:val="24"/>
          <w:szCs w:val="24"/>
        </w:rPr>
        <w:t xml:space="preserve"> województwo kujawsko-pomorskie</w:t>
      </w:r>
    </w:p>
    <w:p w:rsidR="002C4D9E" w:rsidRPr="002C4D9E" w:rsidRDefault="002C4D9E" w:rsidP="002C4D9E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2C4D9E" w:rsidRPr="002C4D9E" w:rsidRDefault="002C4D9E" w:rsidP="002C4D9E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2C4D9E">
        <w:rPr>
          <w:rFonts w:ascii="Calibri" w:hAnsi="Calibri" w:cs="Calibri"/>
          <w:b/>
          <w:bCs/>
          <w:sz w:val="24"/>
          <w:szCs w:val="24"/>
        </w:rPr>
        <w:t>Planowana liczba uczestników:</w:t>
      </w:r>
      <w:r w:rsidRPr="002C4D9E">
        <w:rPr>
          <w:rFonts w:ascii="Calibri" w:hAnsi="Calibri" w:cs="Calibri"/>
          <w:sz w:val="24"/>
          <w:szCs w:val="24"/>
        </w:rPr>
        <w:t xml:space="preserve"> 200 osób</w:t>
      </w:r>
    </w:p>
    <w:p w:rsidR="002C4D9E" w:rsidRPr="002C4D9E" w:rsidRDefault="002C4D9E" w:rsidP="002C4D9E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2C4D9E" w:rsidRPr="002C4D9E" w:rsidRDefault="002C4D9E" w:rsidP="002C4D9E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2C4D9E">
        <w:rPr>
          <w:rFonts w:ascii="Calibri" w:hAnsi="Calibri" w:cs="Calibri"/>
          <w:b/>
          <w:bCs/>
          <w:sz w:val="24"/>
          <w:szCs w:val="24"/>
        </w:rPr>
        <w:t>Plan konferencji:</w:t>
      </w:r>
    </w:p>
    <w:p w:rsidR="002C4D9E" w:rsidRPr="002C4D9E" w:rsidRDefault="002C4D9E" w:rsidP="002C4D9E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2C4D9E" w:rsidRPr="002C4D9E" w:rsidRDefault="002C4D9E" w:rsidP="002C4D9E">
      <w:pPr>
        <w:tabs>
          <w:tab w:val="left" w:pos="709"/>
          <w:tab w:val="left" w:pos="993"/>
        </w:tabs>
        <w:spacing w:after="0" w:line="240" w:lineRule="auto"/>
        <w:rPr>
          <w:rFonts w:ascii="Calibri" w:hAnsi="Calibri" w:cs="Calibri"/>
          <w:sz w:val="24"/>
          <w:szCs w:val="24"/>
        </w:rPr>
      </w:pPr>
      <w:r w:rsidRPr="002C4D9E">
        <w:rPr>
          <w:rFonts w:ascii="Calibri" w:hAnsi="Calibri" w:cs="Calibri"/>
          <w:sz w:val="24"/>
          <w:szCs w:val="24"/>
        </w:rPr>
        <w:t>9:00</w:t>
      </w:r>
      <w:r w:rsidRPr="002C4D9E">
        <w:rPr>
          <w:rFonts w:ascii="Calibri" w:hAnsi="Calibri" w:cs="Calibri"/>
          <w:sz w:val="24"/>
          <w:szCs w:val="24"/>
        </w:rPr>
        <w:tab/>
        <w:t>-</w:t>
      </w:r>
      <w:r w:rsidRPr="002C4D9E">
        <w:rPr>
          <w:rFonts w:ascii="Calibri" w:hAnsi="Calibri" w:cs="Calibri"/>
          <w:sz w:val="24"/>
          <w:szCs w:val="24"/>
        </w:rPr>
        <w:tab/>
        <w:t xml:space="preserve">rejestracja, kawa </w:t>
      </w:r>
    </w:p>
    <w:p w:rsidR="002C4D9E" w:rsidRPr="002C4D9E" w:rsidRDefault="002C4D9E" w:rsidP="002C4D9E">
      <w:pPr>
        <w:tabs>
          <w:tab w:val="left" w:pos="709"/>
          <w:tab w:val="left" w:pos="993"/>
        </w:tabs>
        <w:spacing w:after="0" w:line="240" w:lineRule="auto"/>
        <w:rPr>
          <w:rFonts w:ascii="Calibri" w:hAnsi="Calibri" w:cs="Calibri"/>
          <w:sz w:val="24"/>
          <w:szCs w:val="24"/>
        </w:rPr>
      </w:pPr>
      <w:r w:rsidRPr="002C4D9E">
        <w:rPr>
          <w:rFonts w:ascii="Calibri" w:hAnsi="Calibri" w:cs="Calibri"/>
          <w:sz w:val="24"/>
          <w:szCs w:val="24"/>
        </w:rPr>
        <w:t xml:space="preserve">10:00 </w:t>
      </w:r>
      <w:r w:rsidRPr="002C4D9E">
        <w:rPr>
          <w:rFonts w:ascii="Calibri" w:hAnsi="Calibri" w:cs="Calibri"/>
          <w:sz w:val="24"/>
          <w:szCs w:val="24"/>
        </w:rPr>
        <w:tab/>
        <w:t>-</w:t>
      </w:r>
      <w:r w:rsidRPr="002C4D9E">
        <w:rPr>
          <w:rFonts w:ascii="Calibri" w:hAnsi="Calibri" w:cs="Calibri"/>
          <w:sz w:val="24"/>
          <w:szCs w:val="24"/>
        </w:rPr>
        <w:tab/>
        <w:t>Msza św. w kaplicy Bazyliki Matki Bożej Królowej Męczenników (ul. Bołtucia 5)</w:t>
      </w:r>
    </w:p>
    <w:p w:rsidR="002C4D9E" w:rsidRPr="002C4D9E" w:rsidRDefault="002C4D9E" w:rsidP="002C4D9E">
      <w:pPr>
        <w:tabs>
          <w:tab w:val="left" w:pos="709"/>
          <w:tab w:val="left" w:pos="993"/>
        </w:tabs>
        <w:spacing w:after="0" w:line="240" w:lineRule="auto"/>
        <w:ind w:left="993" w:hanging="993"/>
        <w:rPr>
          <w:rFonts w:ascii="Calibri" w:hAnsi="Calibri" w:cs="Calibri"/>
          <w:sz w:val="24"/>
          <w:szCs w:val="24"/>
        </w:rPr>
      </w:pPr>
      <w:r w:rsidRPr="002C4D9E">
        <w:rPr>
          <w:rFonts w:ascii="Calibri" w:hAnsi="Calibri" w:cs="Calibri"/>
          <w:sz w:val="24"/>
          <w:szCs w:val="24"/>
        </w:rPr>
        <w:t>11:00</w:t>
      </w:r>
      <w:r w:rsidRPr="002C4D9E">
        <w:rPr>
          <w:rFonts w:ascii="Calibri" w:hAnsi="Calibri" w:cs="Calibri"/>
          <w:sz w:val="24"/>
          <w:szCs w:val="24"/>
        </w:rPr>
        <w:tab/>
        <w:t>-</w:t>
      </w:r>
      <w:r w:rsidRPr="002C4D9E">
        <w:rPr>
          <w:rFonts w:ascii="Calibri" w:hAnsi="Calibri" w:cs="Calibri"/>
          <w:sz w:val="24"/>
          <w:szCs w:val="24"/>
        </w:rPr>
        <w:tab/>
        <w:t>rozpoczęcie konferencji (prowadzenie Katarzyna Jarzembowska – dziennikarka „Przewodnika Katolickiego””)</w:t>
      </w:r>
    </w:p>
    <w:p w:rsidR="002C4D9E" w:rsidRPr="002C4D9E" w:rsidRDefault="002C4D9E" w:rsidP="002C4D9E">
      <w:pPr>
        <w:tabs>
          <w:tab w:val="left" w:pos="993"/>
        </w:tabs>
        <w:spacing w:after="0" w:line="240" w:lineRule="auto"/>
        <w:rPr>
          <w:rFonts w:ascii="Calibri" w:hAnsi="Calibri" w:cs="Calibri"/>
          <w:sz w:val="24"/>
          <w:szCs w:val="24"/>
        </w:rPr>
      </w:pPr>
      <w:r w:rsidRPr="002C4D9E">
        <w:rPr>
          <w:rFonts w:ascii="Calibri" w:hAnsi="Calibri" w:cs="Calibri"/>
          <w:sz w:val="24"/>
          <w:szCs w:val="24"/>
        </w:rPr>
        <w:t>             </w:t>
      </w:r>
      <w:r w:rsidRPr="002C4D9E">
        <w:rPr>
          <w:rFonts w:ascii="Calibri" w:hAnsi="Calibri" w:cs="Calibri"/>
          <w:sz w:val="24"/>
          <w:szCs w:val="24"/>
        </w:rPr>
        <w:tab/>
        <w:t>Powitanie przez Marszałka Województwa Kujawsko-Pomorskiego</w:t>
      </w:r>
    </w:p>
    <w:p w:rsidR="002C4D9E" w:rsidRPr="002C4D9E" w:rsidRDefault="002C4D9E" w:rsidP="002C4D9E">
      <w:pPr>
        <w:tabs>
          <w:tab w:val="left" w:pos="993"/>
        </w:tabs>
        <w:spacing w:after="0" w:line="240" w:lineRule="auto"/>
        <w:ind w:left="993" w:hanging="993"/>
        <w:rPr>
          <w:rFonts w:ascii="Calibri" w:hAnsi="Calibri" w:cs="Calibri"/>
          <w:sz w:val="24"/>
          <w:szCs w:val="24"/>
        </w:rPr>
      </w:pPr>
      <w:r w:rsidRPr="002C4D9E">
        <w:rPr>
          <w:rFonts w:ascii="Calibri" w:hAnsi="Calibri" w:cs="Calibri"/>
          <w:sz w:val="24"/>
          <w:szCs w:val="24"/>
        </w:rPr>
        <w:t xml:space="preserve">                </w:t>
      </w:r>
      <w:r w:rsidRPr="002C4D9E">
        <w:rPr>
          <w:rFonts w:ascii="Calibri" w:hAnsi="Calibri" w:cs="Calibri"/>
          <w:sz w:val="24"/>
          <w:szCs w:val="24"/>
        </w:rPr>
        <w:tab/>
        <w:t>Wprowadzenie przez przedstawiciela Rady Naukowo-Programowej Forum Dialogu i Myśli Jana Pawła II przy Fundacji „Wiatrak”</w:t>
      </w:r>
    </w:p>
    <w:p w:rsidR="002C4D9E" w:rsidRPr="002C4D9E" w:rsidRDefault="002C4D9E" w:rsidP="002C4D9E">
      <w:pPr>
        <w:tabs>
          <w:tab w:val="left" w:pos="709"/>
          <w:tab w:val="left" w:pos="993"/>
        </w:tabs>
        <w:spacing w:after="0" w:line="240" w:lineRule="auto"/>
        <w:ind w:left="993" w:hanging="993"/>
        <w:rPr>
          <w:rFonts w:ascii="Calibri" w:hAnsi="Calibri" w:cs="Calibri"/>
          <w:sz w:val="24"/>
          <w:szCs w:val="24"/>
        </w:rPr>
      </w:pPr>
      <w:r w:rsidRPr="002C4D9E">
        <w:rPr>
          <w:rFonts w:ascii="Calibri" w:hAnsi="Calibri" w:cs="Calibri"/>
          <w:sz w:val="24"/>
          <w:szCs w:val="24"/>
        </w:rPr>
        <w:t>11:15</w:t>
      </w:r>
      <w:r w:rsidRPr="002C4D9E">
        <w:rPr>
          <w:rFonts w:ascii="Calibri" w:hAnsi="Calibri" w:cs="Calibri"/>
          <w:sz w:val="24"/>
          <w:szCs w:val="24"/>
        </w:rPr>
        <w:tab/>
        <w:t>-</w:t>
      </w:r>
      <w:r w:rsidRPr="002C4D9E">
        <w:rPr>
          <w:rFonts w:ascii="Calibri" w:hAnsi="Calibri" w:cs="Calibri"/>
          <w:sz w:val="24"/>
          <w:szCs w:val="24"/>
        </w:rPr>
        <w:tab/>
        <w:t>wykład ks. Prof. Pawła Bortkiewicza „Otwórzcie drzwi Chrystusowi. Dialog między pesymizmem a nadzieją” (prof. zw. UAM w Poznaniu)</w:t>
      </w:r>
    </w:p>
    <w:p w:rsidR="002C4D9E" w:rsidRPr="002C4D9E" w:rsidRDefault="002C4D9E" w:rsidP="002C4D9E">
      <w:pPr>
        <w:tabs>
          <w:tab w:val="left" w:pos="709"/>
          <w:tab w:val="left" w:pos="993"/>
        </w:tabs>
        <w:spacing w:after="0" w:line="240" w:lineRule="auto"/>
        <w:ind w:left="993" w:hanging="993"/>
        <w:rPr>
          <w:rFonts w:ascii="Calibri" w:hAnsi="Calibri" w:cs="Calibri"/>
          <w:sz w:val="24"/>
          <w:szCs w:val="24"/>
        </w:rPr>
      </w:pPr>
      <w:r w:rsidRPr="002C4D9E">
        <w:rPr>
          <w:rFonts w:ascii="Calibri" w:hAnsi="Calibri" w:cs="Calibri"/>
          <w:sz w:val="24"/>
          <w:szCs w:val="24"/>
        </w:rPr>
        <w:t>11:45</w:t>
      </w:r>
      <w:r w:rsidRPr="002C4D9E">
        <w:rPr>
          <w:rFonts w:ascii="Calibri" w:hAnsi="Calibri" w:cs="Calibri"/>
          <w:sz w:val="24"/>
          <w:szCs w:val="24"/>
        </w:rPr>
        <w:tab/>
        <w:t>-</w:t>
      </w:r>
      <w:r w:rsidRPr="002C4D9E">
        <w:rPr>
          <w:rFonts w:ascii="Calibri" w:hAnsi="Calibri" w:cs="Calibri"/>
          <w:sz w:val="24"/>
          <w:szCs w:val="24"/>
        </w:rPr>
        <w:tab/>
        <w:t xml:space="preserve">wykład prof. Romana Ossowskiego „Sztuka dialogu a relacje międzyludzkie” (prof. zw. UKW w Bydgoszczy oraz Collegium </w:t>
      </w:r>
      <w:proofErr w:type="spellStart"/>
      <w:r w:rsidRPr="002C4D9E">
        <w:rPr>
          <w:rFonts w:ascii="Calibri" w:hAnsi="Calibri" w:cs="Calibri"/>
          <w:sz w:val="24"/>
          <w:szCs w:val="24"/>
        </w:rPr>
        <w:t>Medicum</w:t>
      </w:r>
      <w:proofErr w:type="spellEnd"/>
      <w:r w:rsidRPr="002C4D9E">
        <w:rPr>
          <w:rFonts w:ascii="Calibri" w:hAnsi="Calibri" w:cs="Calibri"/>
          <w:sz w:val="24"/>
          <w:szCs w:val="24"/>
        </w:rPr>
        <w:t xml:space="preserve"> UMK w  Bydgoszczy)</w:t>
      </w:r>
    </w:p>
    <w:p w:rsidR="002C4D9E" w:rsidRPr="002C4D9E" w:rsidRDefault="002C4D9E" w:rsidP="002C4D9E">
      <w:pPr>
        <w:tabs>
          <w:tab w:val="left" w:pos="709"/>
          <w:tab w:val="left" w:pos="993"/>
        </w:tabs>
        <w:spacing w:after="0" w:line="240" w:lineRule="auto"/>
        <w:rPr>
          <w:rFonts w:ascii="Calibri" w:hAnsi="Calibri" w:cs="Calibri"/>
          <w:sz w:val="24"/>
          <w:szCs w:val="24"/>
        </w:rPr>
      </w:pPr>
      <w:r w:rsidRPr="002C4D9E">
        <w:rPr>
          <w:rFonts w:ascii="Calibri" w:hAnsi="Calibri" w:cs="Calibri"/>
          <w:sz w:val="24"/>
          <w:szCs w:val="24"/>
        </w:rPr>
        <w:t>12:15</w:t>
      </w:r>
      <w:r w:rsidRPr="002C4D9E">
        <w:rPr>
          <w:rFonts w:ascii="Calibri" w:hAnsi="Calibri" w:cs="Calibri"/>
          <w:sz w:val="24"/>
          <w:szCs w:val="24"/>
        </w:rPr>
        <w:tab/>
        <w:t>-</w:t>
      </w:r>
      <w:r w:rsidRPr="002C4D9E">
        <w:rPr>
          <w:rFonts w:ascii="Calibri" w:hAnsi="Calibri" w:cs="Calibri"/>
          <w:sz w:val="24"/>
          <w:szCs w:val="24"/>
        </w:rPr>
        <w:tab/>
        <w:t>przerwa kawowa</w:t>
      </w:r>
    </w:p>
    <w:p w:rsidR="002C4D9E" w:rsidRPr="002C4D9E" w:rsidRDefault="002C4D9E" w:rsidP="002C4D9E">
      <w:pPr>
        <w:tabs>
          <w:tab w:val="left" w:pos="709"/>
          <w:tab w:val="left" w:pos="993"/>
        </w:tabs>
        <w:spacing w:after="0" w:line="240" w:lineRule="auto"/>
        <w:rPr>
          <w:rFonts w:ascii="Calibri" w:hAnsi="Calibri" w:cs="Calibri"/>
          <w:sz w:val="24"/>
          <w:szCs w:val="24"/>
        </w:rPr>
      </w:pPr>
      <w:r w:rsidRPr="002C4D9E">
        <w:rPr>
          <w:rFonts w:ascii="Calibri" w:hAnsi="Calibri" w:cs="Calibri"/>
          <w:sz w:val="24"/>
          <w:szCs w:val="24"/>
        </w:rPr>
        <w:t>12:45</w:t>
      </w:r>
      <w:r w:rsidRPr="002C4D9E">
        <w:rPr>
          <w:rFonts w:ascii="Calibri" w:hAnsi="Calibri" w:cs="Calibri"/>
          <w:sz w:val="24"/>
          <w:szCs w:val="24"/>
        </w:rPr>
        <w:tab/>
        <w:t>-</w:t>
      </w:r>
      <w:r w:rsidRPr="002C4D9E">
        <w:rPr>
          <w:rFonts w:ascii="Calibri" w:hAnsi="Calibri" w:cs="Calibri"/>
          <w:sz w:val="24"/>
          <w:szCs w:val="24"/>
        </w:rPr>
        <w:tab/>
        <w:t>dyskusja panelowa – moderator Katarzyna Jarzembowska</w:t>
      </w:r>
    </w:p>
    <w:p w:rsidR="002C4D9E" w:rsidRPr="002C4D9E" w:rsidRDefault="002C4D9E" w:rsidP="002C4D9E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2C4D9E">
        <w:rPr>
          <w:rFonts w:ascii="Calibri" w:hAnsi="Calibri" w:cs="Calibri"/>
          <w:sz w:val="24"/>
          <w:szCs w:val="24"/>
        </w:rPr>
        <w:t>                  </w:t>
      </w:r>
      <w:proofErr w:type="spellStart"/>
      <w:r w:rsidRPr="002C4D9E">
        <w:rPr>
          <w:rFonts w:ascii="Calibri" w:hAnsi="Calibri" w:cs="Calibri"/>
          <w:sz w:val="24"/>
          <w:szCs w:val="24"/>
        </w:rPr>
        <w:t>Paneliści</w:t>
      </w:r>
      <w:proofErr w:type="spellEnd"/>
      <w:r w:rsidRPr="002C4D9E">
        <w:rPr>
          <w:rFonts w:ascii="Calibri" w:hAnsi="Calibri" w:cs="Calibri"/>
          <w:sz w:val="24"/>
          <w:szCs w:val="24"/>
        </w:rPr>
        <w:t xml:space="preserve"> z obszarów:</w:t>
      </w:r>
    </w:p>
    <w:p w:rsidR="002C4D9E" w:rsidRPr="002C4D9E" w:rsidRDefault="002C4D9E" w:rsidP="002C4D9E">
      <w:pPr>
        <w:tabs>
          <w:tab w:val="left" w:pos="993"/>
          <w:tab w:val="left" w:pos="2410"/>
          <w:tab w:val="left" w:pos="2835"/>
        </w:tabs>
        <w:spacing w:after="0" w:line="240" w:lineRule="auto"/>
        <w:ind w:left="2835" w:hanging="2835"/>
        <w:rPr>
          <w:rFonts w:ascii="Calibri" w:hAnsi="Calibri" w:cs="Calibri"/>
          <w:sz w:val="24"/>
          <w:szCs w:val="24"/>
        </w:rPr>
      </w:pPr>
      <w:r w:rsidRPr="002C4D9E">
        <w:rPr>
          <w:rFonts w:ascii="Calibri" w:hAnsi="Calibri" w:cs="Calibri"/>
          <w:sz w:val="24"/>
          <w:szCs w:val="24"/>
        </w:rPr>
        <w:t xml:space="preserve"> </w:t>
      </w:r>
      <w:r w:rsidRPr="002C4D9E">
        <w:rPr>
          <w:rFonts w:ascii="Calibri" w:hAnsi="Calibri" w:cs="Calibri"/>
          <w:sz w:val="24"/>
          <w:szCs w:val="24"/>
        </w:rPr>
        <w:tab/>
        <w:t>społecznego</w:t>
      </w:r>
      <w:r w:rsidRPr="002C4D9E">
        <w:rPr>
          <w:rFonts w:ascii="Calibri" w:hAnsi="Calibri" w:cs="Calibri"/>
          <w:sz w:val="24"/>
          <w:szCs w:val="24"/>
        </w:rPr>
        <w:tab/>
        <w:t>-</w:t>
      </w:r>
      <w:r w:rsidRPr="002C4D9E">
        <w:rPr>
          <w:rFonts w:ascii="Calibri" w:hAnsi="Calibri" w:cs="Calibri"/>
          <w:sz w:val="24"/>
          <w:szCs w:val="24"/>
        </w:rPr>
        <w:tab/>
        <w:t xml:space="preserve"> Dorota Jakuta (była przewodnicząca Sejmiku Województwa Kujawsko-Pomorskiego, prezes Izby Gospodarczej Wodociągi Polskie)</w:t>
      </w:r>
    </w:p>
    <w:p w:rsidR="002C4D9E" w:rsidRPr="002C4D9E" w:rsidRDefault="002C4D9E" w:rsidP="002C4D9E">
      <w:pPr>
        <w:tabs>
          <w:tab w:val="left" w:pos="993"/>
          <w:tab w:val="left" w:pos="2127"/>
          <w:tab w:val="left" w:pos="2410"/>
        </w:tabs>
        <w:spacing w:after="0" w:line="240" w:lineRule="auto"/>
        <w:ind w:left="2835" w:hanging="2835"/>
        <w:rPr>
          <w:rFonts w:ascii="Calibri" w:hAnsi="Calibri" w:cs="Calibri"/>
          <w:sz w:val="24"/>
          <w:szCs w:val="24"/>
        </w:rPr>
      </w:pPr>
      <w:r w:rsidRPr="002C4D9E">
        <w:rPr>
          <w:rFonts w:ascii="Calibri" w:hAnsi="Calibri" w:cs="Calibri"/>
          <w:sz w:val="24"/>
          <w:szCs w:val="24"/>
        </w:rPr>
        <w:lastRenderedPageBreak/>
        <w:tab/>
        <w:t>religijnego</w:t>
      </w:r>
      <w:r w:rsidRPr="002C4D9E">
        <w:rPr>
          <w:rFonts w:ascii="Calibri" w:hAnsi="Calibri" w:cs="Calibri"/>
          <w:sz w:val="24"/>
          <w:szCs w:val="24"/>
        </w:rPr>
        <w:tab/>
      </w:r>
      <w:r w:rsidRPr="002C4D9E">
        <w:rPr>
          <w:rFonts w:ascii="Calibri" w:hAnsi="Calibri" w:cs="Calibri"/>
          <w:sz w:val="24"/>
          <w:szCs w:val="24"/>
        </w:rPr>
        <w:tab/>
        <w:t>-</w:t>
      </w:r>
      <w:r w:rsidRPr="002C4D9E">
        <w:rPr>
          <w:rFonts w:ascii="Calibri" w:hAnsi="Calibri" w:cs="Calibri"/>
          <w:sz w:val="24"/>
          <w:szCs w:val="24"/>
        </w:rPr>
        <w:tab/>
        <w:t>ks. Prof. Wojciech Szukalski (były rektor i wykładowca Wyższego Seminarium Duchownego Diecezji Bydgoskiej)</w:t>
      </w:r>
    </w:p>
    <w:p w:rsidR="002C4D9E" w:rsidRPr="002C4D9E" w:rsidRDefault="002C4D9E" w:rsidP="002C4D9E">
      <w:pPr>
        <w:tabs>
          <w:tab w:val="left" w:pos="993"/>
          <w:tab w:val="left" w:pos="2127"/>
          <w:tab w:val="left" w:pos="2410"/>
        </w:tabs>
        <w:spacing w:after="0" w:line="240" w:lineRule="auto"/>
        <w:ind w:left="2410" w:hanging="2410"/>
        <w:rPr>
          <w:rFonts w:ascii="Calibri" w:hAnsi="Calibri" w:cs="Calibri"/>
          <w:sz w:val="24"/>
          <w:szCs w:val="24"/>
        </w:rPr>
      </w:pPr>
      <w:r w:rsidRPr="002C4D9E">
        <w:rPr>
          <w:rFonts w:ascii="Calibri" w:hAnsi="Calibri" w:cs="Calibri"/>
          <w:sz w:val="24"/>
          <w:szCs w:val="24"/>
        </w:rPr>
        <w:tab/>
        <w:t>kulturalnego</w:t>
      </w:r>
      <w:r w:rsidRPr="002C4D9E">
        <w:rPr>
          <w:rFonts w:ascii="Calibri" w:hAnsi="Calibri" w:cs="Calibri"/>
          <w:sz w:val="24"/>
          <w:szCs w:val="24"/>
        </w:rPr>
        <w:tab/>
        <w:t>-</w:t>
      </w:r>
      <w:r w:rsidRPr="002C4D9E">
        <w:rPr>
          <w:rFonts w:ascii="Calibri" w:hAnsi="Calibri" w:cs="Calibri"/>
          <w:sz w:val="24"/>
          <w:szCs w:val="24"/>
        </w:rPr>
        <w:tab/>
        <w:t xml:space="preserve">Maciej </w:t>
      </w:r>
      <w:proofErr w:type="spellStart"/>
      <w:r w:rsidRPr="002C4D9E">
        <w:rPr>
          <w:rFonts w:ascii="Calibri" w:hAnsi="Calibri" w:cs="Calibri"/>
          <w:sz w:val="24"/>
          <w:szCs w:val="24"/>
        </w:rPr>
        <w:t>Puto</w:t>
      </w:r>
      <w:proofErr w:type="spellEnd"/>
      <w:r w:rsidRPr="002C4D9E">
        <w:rPr>
          <w:rFonts w:ascii="Calibri" w:hAnsi="Calibri" w:cs="Calibri"/>
          <w:sz w:val="24"/>
          <w:szCs w:val="24"/>
        </w:rPr>
        <w:t xml:space="preserve"> (dyrektor Filharmonii Pomorskiej)</w:t>
      </w:r>
    </w:p>
    <w:p w:rsidR="002C4D9E" w:rsidRPr="002C4D9E" w:rsidRDefault="002C4D9E" w:rsidP="002C4D9E">
      <w:pPr>
        <w:tabs>
          <w:tab w:val="left" w:pos="993"/>
          <w:tab w:val="left" w:pos="2410"/>
        </w:tabs>
        <w:spacing w:after="0" w:line="240" w:lineRule="auto"/>
        <w:ind w:left="2835" w:hanging="2835"/>
        <w:rPr>
          <w:rFonts w:ascii="Calibri" w:hAnsi="Calibri" w:cs="Calibri"/>
          <w:sz w:val="24"/>
          <w:szCs w:val="24"/>
        </w:rPr>
      </w:pPr>
      <w:r w:rsidRPr="002C4D9E">
        <w:rPr>
          <w:rFonts w:ascii="Calibri" w:hAnsi="Calibri" w:cs="Calibri"/>
          <w:sz w:val="24"/>
          <w:szCs w:val="24"/>
        </w:rPr>
        <w:t xml:space="preserve"> </w:t>
      </w:r>
      <w:r w:rsidRPr="002C4D9E">
        <w:rPr>
          <w:rFonts w:ascii="Calibri" w:hAnsi="Calibri" w:cs="Calibri"/>
          <w:sz w:val="24"/>
          <w:szCs w:val="24"/>
        </w:rPr>
        <w:tab/>
        <w:t>rodzinnego</w:t>
      </w:r>
      <w:r w:rsidRPr="002C4D9E">
        <w:rPr>
          <w:rFonts w:ascii="Calibri" w:hAnsi="Calibri" w:cs="Calibri"/>
          <w:sz w:val="24"/>
          <w:szCs w:val="24"/>
        </w:rPr>
        <w:tab/>
        <w:t>-</w:t>
      </w:r>
      <w:r w:rsidRPr="002C4D9E">
        <w:rPr>
          <w:rFonts w:ascii="Calibri" w:hAnsi="Calibri" w:cs="Calibri"/>
          <w:sz w:val="24"/>
          <w:szCs w:val="24"/>
        </w:rPr>
        <w:tab/>
        <w:t xml:space="preserve">Joanna </w:t>
      </w:r>
      <w:proofErr w:type="spellStart"/>
      <w:r w:rsidRPr="002C4D9E">
        <w:rPr>
          <w:rFonts w:ascii="Calibri" w:hAnsi="Calibri" w:cs="Calibri"/>
          <w:sz w:val="24"/>
          <w:szCs w:val="24"/>
        </w:rPr>
        <w:t>Niedbalska</w:t>
      </w:r>
      <w:proofErr w:type="spellEnd"/>
      <w:r w:rsidRPr="002C4D9E">
        <w:rPr>
          <w:rFonts w:ascii="Calibri" w:hAnsi="Calibri" w:cs="Calibri"/>
          <w:sz w:val="24"/>
          <w:szCs w:val="24"/>
        </w:rPr>
        <w:t xml:space="preserve"> (pedagog, inicjator dialogów małżeńskich w DA „</w:t>
      </w:r>
      <w:proofErr w:type="spellStart"/>
      <w:r w:rsidRPr="002C4D9E">
        <w:rPr>
          <w:rFonts w:ascii="Calibri" w:hAnsi="Calibri" w:cs="Calibri"/>
          <w:sz w:val="24"/>
          <w:szCs w:val="24"/>
        </w:rPr>
        <w:t>Martyria</w:t>
      </w:r>
      <w:proofErr w:type="spellEnd"/>
      <w:r w:rsidRPr="002C4D9E">
        <w:rPr>
          <w:rFonts w:ascii="Calibri" w:hAnsi="Calibri" w:cs="Calibri"/>
          <w:sz w:val="24"/>
          <w:szCs w:val="24"/>
        </w:rPr>
        <w:t>”)</w:t>
      </w:r>
    </w:p>
    <w:p w:rsidR="002C4D9E" w:rsidRPr="002C4D9E" w:rsidRDefault="002C4D9E" w:rsidP="002C4D9E">
      <w:pPr>
        <w:tabs>
          <w:tab w:val="left" w:pos="993"/>
          <w:tab w:val="left" w:pos="2127"/>
          <w:tab w:val="left" w:pos="2410"/>
        </w:tabs>
        <w:spacing w:after="0" w:line="240" w:lineRule="auto"/>
        <w:ind w:left="2410" w:hanging="2410"/>
        <w:rPr>
          <w:rFonts w:ascii="Calibri" w:hAnsi="Calibri" w:cs="Calibri"/>
          <w:sz w:val="24"/>
          <w:szCs w:val="24"/>
        </w:rPr>
      </w:pPr>
      <w:r w:rsidRPr="002C4D9E">
        <w:rPr>
          <w:rFonts w:ascii="Calibri" w:hAnsi="Calibri" w:cs="Calibri"/>
          <w:sz w:val="24"/>
          <w:szCs w:val="24"/>
        </w:rPr>
        <w:t xml:space="preserve"> </w:t>
      </w:r>
      <w:r w:rsidRPr="002C4D9E">
        <w:rPr>
          <w:rFonts w:ascii="Calibri" w:hAnsi="Calibri" w:cs="Calibri"/>
          <w:sz w:val="24"/>
          <w:szCs w:val="24"/>
        </w:rPr>
        <w:tab/>
        <w:t>medialnego</w:t>
      </w:r>
      <w:r w:rsidRPr="002C4D9E">
        <w:rPr>
          <w:rFonts w:ascii="Calibri" w:hAnsi="Calibri" w:cs="Calibri"/>
          <w:sz w:val="24"/>
          <w:szCs w:val="24"/>
        </w:rPr>
        <w:tab/>
        <w:t>-</w:t>
      </w:r>
      <w:r w:rsidRPr="002C4D9E">
        <w:rPr>
          <w:rFonts w:ascii="Calibri" w:hAnsi="Calibri" w:cs="Calibri"/>
          <w:sz w:val="24"/>
          <w:szCs w:val="24"/>
        </w:rPr>
        <w:tab/>
        <w:t>Anna Raczyńska (dyrektor TVP Bydgoszcz)</w:t>
      </w:r>
    </w:p>
    <w:p w:rsidR="002C4D9E" w:rsidRPr="002C4D9E" w:rsidRDefault="002C4D9E" w:rsidP="002C4D9E">
      <w:pPr>
        <w:tabs>
          <w:tab w:val="left" w:pos="709"/>
          <w:tab w:val="left" w:pos="993"/>
        </w:tabs>
        <w:spacing w:after="0" w:line="240" w:lineRule="auto"/>
        <w:rPr>
          <w:rFonts w:ascii="Calibri" w:hAnsi="Calibri" w:cs="Calibri"/>
          <w:sz w:val="24"/>
          <w:szCs w:val="24"/>
        </w:rPr>
      </w:pPr>
      <w:r w:rsidRPr="002C4D9E">
        <w:rPr>
          <w:rFonts w:ascii="Calibri" w:hAnsi="Calibri" w:cs="Calibri"/>
          <w:sz w:val="24"/>
          <w:szCs w:val="24"/>
        </w:rPr>
        <w:t>14:15</w:t>
      </w:r>
      <w:r w:rsidRPr="002C4D9E">
        <w:rPr>
          <w:rFonts w:ascii="Calibri" w:hAnsi="Calibri" w:cs="Calibri"/>
          <w:sz w:val="24"/>
          <w:szCs w:val="24"/>
        </w:rPr>
        <w:tab/>
        <w:t>-</w:t>
      </w:r>
      <w:r w:rsidRPr="002C4D9E">
        <w:rPr>
          <w:rFonts w:ascii="Calibri" w:hAnsi="Calibri" w:cs="Calibri"/>
          <w:sz w:val="24"/>
          <w:szCs w:val="24"/>
        </w:rPr>
        <w:tab/>
        <w:t>zakończenie konferencji, poczęstunek</w:t>
      </w:r>
    </w:p>
    <w:p w:rsidR="002C4D9E" w:rsidRDefault="002C4D9E"/>
    <w:p w:rsidR="002C4D9E" w:rsidRDefault="002C4D9E"/>
    <w:p w:rsidR="002C4D9E" w:rsidRDefault="002C4D9E"/>
    <w:p w:rsidR="002C4D9E" w:rsidRDefault="002C4D9E">
      <w:r>
        <w:t>Udział w konferencji jest bezpłatny. Liczba miejsc ograniczona. Osoby zainteresowane prosimy o potwierdzenie swojego przybycia do 19.10.2018 r. mailowo:    sekretariat@wiatrak.org.pl.</w:t>
      </w:r>
    </w:p>
    <w:p w:rsidR="002C4D9E" w:rsidRDefault="002C4D9E"/>
    <w:sectPr w:rsidR="002C4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A5"/>
    <w:rsid w:val="002C4D9E"/>
    <w:rsid w:val="00615241"/>
    <w:rsid w:val="00A579A5"/>
    <w:rsid w:val="00B866D7"/>
    <w:rsid w:val="00F1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Fischer</dc:creator>
  <cp:lastModifiedBy>Jolanta Fischer</cp:lastModifiedBy>
  <cp:revision>2</cp:revision>
  <dcterms:created xsi:type="dcterms:W3CDTF">2018-10-16T06:22:00Z</dcterms:created>
  <dcterms:modified xsi:type="dcterms:W3CDTF">2018-10-16T07:05:00Z</dcterms:modified>
</cp:coreProperties>
</file>