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1A" w:rsidRDefault="00833E1A" w:rsidP="00833E1A">
      <w:pPr>
        <w:pStyle w:val="NormalnyWeb"/>
      </w:pPr>
      <w:bookmarkStart w:id="0" w:name="_GoBack"/>
      <w:bookmarkEnd w:id="0"/>
      <w:r>
        <w:t xml:space="preserve">Ośrodek Rozwoju Edukacji we współpracy z ekspertami </w:t>
      </w:r>
      <w:proofErr w:type="spellStart"/>
      <w:r>
        <w:t>OEIiZK</w:t>
      </w:r>
      <w:proofErr w:type="spellEnd"/>
      <w:r>
        <w:t xml:space="preserve"> (Ośrodka Edukacji Informatycznej i Zastosowań Komputerów) zaprasza nauczycieli, nauczycieli konsultantów, doradców metodycznych, specjalistów placówek doskonalenia nauczycieli do udziału w </w:t>
      </w:r>
      <w:r>
        <w:rPr>
          <w:b/>
          <w:bCs/>
        </w:rPr>
        <w:t xml:space="preserve">szkoleniach </w:t>
      </w:r>
      <w:proofErr w:type="spellStart"/>
      <w:r>
        <w:rPr>
          <w:b/>
          <w:bCs/>
        </w:rPr>
        <w:t>blended</w:t>
      </w:r>
      <w:proofErr w:type="spellEnd"/>
      <w:r>
        <w:rPr>
          <w:b/>
          <w:bCs/>
        </w:rPr>
        <w:t xml:space="preserve"> – learning</w:t>
      </w:r>
      <w:r>
        <w:t>:</w:t>
      </w:r>
    </w:p>
    <w:p w:rsidR="00833E1A" w:rsidRDefault="00833E1A" w:rsidP="00833E1A">
      <w:pPr>
        <w:pStyle w:val="NormalnyWeb"/>
      </w:pPr>
      <w:r>
        <w:t>1.</w:t>
      </w:r>
      <w:r>
        <w:rPr>
          <w:sz w:val="14"/>
          <w:szCs w:val="14"/>
        </w:rPr>
        <w:t>       </w:t>
      </w:r>
      <w:r>
        <w:t>Szkolenie </w:t>
      </w:r>
      <w:r>
        <w:rPr>
          <w:b/>
          <w:bCs/>
        </w:rPr>
        <w:t>„Rozwijanie kompetencji cyfrowych”,</w:t>
      </w:r>
      <w:r>
        <w:t> przeznaczone dla nauczycieli przedmiotów </w:t>
      </w:r>
      <w:r>
        <w:rPr>
          <w:b/>
          <w:bCs/>
        </w:rPr>
        <w:t>humanistycznych i przyrodniczych</w:t>
      </w:r>
      <w:r>
        <w:t>. Jego głównym celem jest przekazanie umiejętności, dostarczenie szeregu narzędzi i wskazówek przydatnych do korzystania z e-zasobów i technologii informacyjno-komunikacyjnych. </w:t>
      </w:r>
    </w:p>
    <w:p w:rsidR="00833E1A" w:rsidRDefault="00833E1A" w:rsidP="00833E1A">
      <w:pPr>
        <w:pStyle w:val="NormalnyWeb"/>
      </w:pPr>
      <w:r>
        <w:t> 2.</w:t>
      </w:r>
      <w:r>
        <w:rPr>
          <w:sz w:val="14"/>
          <w:szCs w:val="14"/>
        </w:rPr>
        <w:t>       </w:t>
      </w:r>
      <w:r>
        <w:t>Szkolenie </w:t>
      </w:r>
      <w:r>
        <w:rPr>
          <w:b/>
          <w:bCs/>
        </w:rPr>
        <w:t xml:space="preserve">„Rozwijanie kreatywności i postaw proinnowacyjnych uczniów </w:t>
      </w:r>
      <w:r>
        <w:rPr>
          <w:b/>
          <w:bCs/>
        </w:rPr>
        <w:br/>
        <w:t>z wykorzystaniem nowych technologii”</w:t>
      </w:r>
      <w:r>
        <w:t>,  przeznaczone dla osób zainteresowanych tematyką </w:t>
      </w:r>
      <w:r>
        <w:rPr>
          <w:b/>
          <w:bCs/>
        </w:rPr>
        <w:t>proinnowacyjności w pracy dydaktycznej, </w:t>
      </w:r>
      <w:r>
        <w:t>z wykorzystaniem </w:t>
      </w:r>
      <w:r>
        <w:rPr>
          <w:b/>
          <w:bCs/>
        </w:rPr>
        <w:t>nowych technologii, </w:t>
      </w:r>
      <w:r>
        <w:t>uwzględniające wiek i etapy rozwojowe uczniów.</w:t>
      </w:r>
    </w:p>
    <w:p w:rsidR="00833E1A" w:rsidRDefault="00833E1A" w:rsidP="00833E1A">
      <w:pPr>
        <w:pStyle w:val="NormalnyWeb"/>
      </w:pPr>
      <w:r>
        <w:t> Terminy:</w:t>
      </w:r>
    </w:p>
    <w:p w:rsidR="00833E1A" w:rsidRDefault="00833E1A" w:rsidP="00833E1A">
      <w:pPr>
        <w:pStyle w:val="NormalnyWeb"/>
      </w:pPr>
      <w:r>
        <w:rPr>
          <w:b/>
          <w:bCs/>
        </w:rPr>
        <w:t>25 października – 14 listopada 2019 r – zajęcia na platformie e-learningowej ORE</w:t>
      </w:r>
    </w:p>
    <w:p w:rsidR="00833E1A" w:rsidRDefault="00833E1A" w:rsidP="00833E1A">
      <w:pPr>
        <w:pStyle w:val="NormalnyWeb"/>
      </w:pPr>
      <w:r>
        <w:t> Część stacjonarna (w zależności od wyboru grupy), </w:t>
      </w:r>
      <w:r>
        <w:rPr>
          <w:b/>
          <w:bCs/>
        </w:rPr>
        <w:t>Centrum Szkoleniowe ORE w Sulejówku:</w:t>
      </w:r>
    </w:p>
    <w:p w:rsidR="00833E1A" w:rsidRDefault="00833E1A" w:rsidP="00833E1A">
      <w:pPr>
        <w:pStyle w:val="NormalnyWeb"/>
        <w:ind w:left="1440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 </w:t>
      </w:r>
      <w:r>
        <w:rPr>
          <w:b/>
          <w:bCs/>
        </w:rPr>
        <w:t>16-17 listopada 2019 r.</w:t>
      </w:r>
    </w:p>
    <w:p w:rsidR="00833E1A" w:rsidRDefault="00833E1A" w:rsidP="00833E1A">
      <w:pPr>
        <w:pStyle w:val="NormalnyWeb"/>
        <w:ind w:left="1440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 </w:t>
      </w:r>
      <w:r>
        <w:rPr>
          <w:b/>
          <w:bCs/>
        </w:rPr>
        <w:t>17-18 listopada 2019 r. </w:t>
      </w:r>
    </w:p>
    <w:p w:rsidR="00833E1A" w:rsidRDefault="00833E1A" w:rsidP="00833E1A">
      <w:pPr>
        <w:pStyle w:val="NormalnyWeb"/>
        <w:ind w:left="1440"/>
      </w:pPr>
      <w:r>
        <w:t>Zaliczenie kursu</w:t>
      </w:r>
      <w:r>
        <w:rPr>
          <w:b/>
          <w:bCs/>
        </w:rPr>
        <w:t> </w:t>
      </w:r>
      <w:r>
        <w:t>do</w:t>
      </w:r>
      <w:r>
        <w:rPr>
          <w:b/>
          <w:bCs/>
        </w:rPr>
        <w:t> 30 listopada 2019 r.</w:t>
      </w:r>
    </w:p>
    <w:p w:rsidR="00833E1A" w:rsidRDefault="00833E1A" w:rsidP="00833E1A">
      <w:pPr>
        <w:pStyle w:val="NormalnyWeb"/>
        <w:ind w:left="1440"/>
      </w:pPr>
      <w:r>
        <w:t>Zgłoszenia przyjmujemy do </w:t>
      </w:r>
      <w:r>
        <w:rPr>
          <w:b/>
          <w:bCs/>
        </w:rPr>
        <w:t>25 października 2019 r., do godz. 12.00.</w:t>
      </w:r>
    </w:p>
    <w:p w:rsidR="00833E1A" w:rsidRDefault="00833E1A" w:rsidP="00833E1A">
      <w:pPr>
        <w:pStyle w:val="NormalnyWeb"/>
        <w:ind w:left="708"/>
      </w:pPr>
      <w:r>
        <w:rPr>
          <w:b/>
          <w:bCs/>
        </w:rPr>
        <w:t>Szczegóły, zapisy oraz programy szkoleń dostępne na stronie </w:t>
      </w:r>
      <w:hyperlink r:id="rId5" w:tgtFrame="_blank" w:history="1">
        <w:r>
          <w:rPr>
            <w:rStyle w:val="Hipercze"/>
            <w:b/>
            <w:bCs/>
          </w:rPr>
          <w:t>szkolenia.ore.edu.pl</w:t>
        </w:r>
      </w:hyperlink>
    </w:p>
    <w:p w:rsidR="00833E1A" w:rsidRDefault="00833E1A" w:rsidP="00833E1A">
      <w:pPr>
        <w:pStyle w:val="NormalnyWeb"/>
        <w:ind w:left="708"/>
      </w:pPr>
      <w:hyperlink r:id="rId6" w:tgtFrame="_blank" w:history="1">
        <w:r>
          <w:rPr>
            <w:rStyle w:val="Hipercze"/>
          </w:rPr>
          <w:t>https://szkolenia.ore.edu.pl/RejestracjaSzkolenie/4987</w:t>
        </w:r>
      </w:hyperlink>
    </w:p>
    <w:p w:rsidR="00833E1A" w:rsidRDefault="00833E1A" w:rsidP="00833E1A">
      <w:pPr>
        <w:pStyle w:val="NormalnyWeb"/>
        <w:ind w:left="708"/>
      </w:pPr>
      <w:hyperlink r:id="rId7" w:tgtFrame="_blank" w:history="1">
        <w:r>
          <w:rPr>
            <w:rStyle w:val="Hipercze"/>
          </w:rPr>
          <w:t>https://szkolenia.ore.edu.pl/RejestracjaSzkolenie/4989</w:t>
        </w:r>
      </w:hyperlink>
    </w:p>
    <w:p w:rsidR="00833E1A" w:rsidRDefault="00833E1A" w:rsidP="00833E1A">
      <w:pPr>
        <w:pStyle w:val="NormalnyWeb"/>
        <w:ind w:left="708"/>
      </w:pPr>
      <w:r>
        <w:t>Zapraszamy!</w:t>
      </w:r>
    </w:p>
    <w:p w:rsidR="00833E1A" w:rsidRDefault="00833E1A" w:rsidP="00833E1A">
      <w:r>
        <w:t>Wydział Rozwoju Kompetencji Kluczowych WRKK</w:t>
      </w:r>
    </w:p>
    <w:p w:rsidR="00833E1A" w:rsidRDefault="00833E1A" w:rsidP="00833E1A">
      <w:pPr>
        <w:pStyle w:val="NormalnyWeb"/>
        <w:ind w:left="708"/>
      </w:pPr>
      <w:r>
        <w:rPr>
          <w:rStyle w:val="gmail-im"/>
          <w:color w:val="500050"/>
        </w:rPr>
        <w:t>Ośrodka Rozwoju Edukacji</w:t>
      </w:r>
      <w:r>
        <w:rPr>
          <w:color w:val="500050"/>
        </w:rPr>
        <w:br/>
      </w:r>
      <w:r>
        <w:rPr>
          <w:rStyle w:val="gmail-im"/>
          <w:color w:val="500050"/>
        </w:rPr>
        <w:t>Aleje Ujazdowskie 28</w:t>
      </w:r>
      <w:r>
        <w:rPr>
          <w:color w:val="500050"/>
        </w:rPr>
        <w:br/>
      </w:r>
      <w:r>
        <w:rPr>
          <w:rStyle w:val="gmail-im"/>
          <w:color w:val="500050"/>
        </w:rPr>
        <w:t>00 - 478 Warszawa</w:t>
      </w:r>
      <w:r>
        <w:rPr>
          <w:color w:val="500050"/>
        </w:rPr>
        <w:br/>
      </w:r>
      <w:r>
        <w:t>tel.(+48) 22 345 37 73</w:t>
      </w:r>
      <w:r>
        <w:br/>
        <w:t>fax.(+48) 22 345 37 29</w:t>
      </w:r>
    </w:p>
    <w:p w:rsidR="006A651D" w:rsidRDefault="006A651D"/>
    <w:sectPr w:rsidR="006A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E0"/>
    <w:rsid w:val="00043EE0"/>
    <w:rsid w:val="00656080"/>
    <w:rsid w:val="006A651D"/>
    <w:rsid w:val="008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1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3E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3E1A"/>
    <w:pPr>
      <w:spacing w:before="100" w:beforeAutospacing="1" w:after="100" w:afterAutospacing="1"/>
    </w:pPr>
  </w:style>
  <w:style w:type="character" w:customStyle="1" w:styleId="gmail-im">
    <w:name w:val="gmail-im"/>
    <w:basedOn w:val="Domylnaczcionkaakapitu"/>
    <w:rsid w:val="00833E1A"/>
  </w:style>
  <w:style w:type="character" w:styleId="Pogrubienie">
    <w:name w:val="Strong"/>
    <w:basedOn w:val="Domylnaczcionkaakapitu"/>
    <w:uiPriority w:val="22"/>
    <w:qFormat/>
    <w:rsid w:val="00833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1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3E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3E1A"/>
    <w:pPr>
      <w:spacing w:before="100" w:beforeAutospacing="1" w:after="100" w:afterAutospacing="1"/>
    </w:pPr>
  </w:style>
  <w:style w:type="character" w:customStyle="1" w:styleId="gmail-im">
    <w:name w:val="gmail-im"/>
    <w:basedOn w:val="Domylnaczcionkaakapitu"/>
    <w:rsid w:val="00833E1A"/>
  </w:style>
  <w:style w:type="character" w:styleId="Pogrubienie">
    <w:name w:val="Strong"/>
    <w:basedOn w:val="Domylnaczcionkaakapitu"/>
    <w:uiPriority w:val="22"/>
    <w:qFormat/>
    <w:rsid w:val="0083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kolenia.ore.edu.pl/RejestracjaSzkolenie/49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zkolenia.ore.edu.pl/RejestracjaSzkolenie/4987" TargetMode="External"/><Relationship Id="rId5" Type="http://schemas.openxmlformats.org/officeDocument/2006/relationships/hyperlink" Target="http://szkolenia.ore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Jarka</dc:creator>
  <cp:keywords/>
  <dc:description/>
  <cp:lastModifiedBy>Malgorzata Jarka</cp:lastModifiedBy>
  <cp:revision>4</cp:revision>
  <dcterms:created xsi:type="dcterms:W3CDTF">2019-10-24T07:39:00Z</dcterms:created>
  <dcterms:modified xsi:type="dcterms:W3CDTF">2019-10-24T07:41:00Z</dcterms:modified>
</cp:coreProperties>
</file>