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D08A" w14:textId="77777777" w:rsidR="004B546B" w:rsidRDefault="007361FC">
      <w:pPr>
        <w:spacing w:after="0"/>
      </w:pPr>
      <w:r>
        <w:rPr>
          <w:rFonts w:ascii="Bahnschrift" w:eastAsia="Bahnschrift" w:hAnsi="Bahnschrift" w:cs="Bahnschrift"/>
          <w:sz w:val="18"/>
        </w:rPr>
        <w:t xml:space="preserve">   </w:t>
      </w:r>
    </w:p>
    <w:p w14:paraId="3C4FF7D4" w14:textId="77777777" w:rsidR="004B546B" w:rsidRDefault="007361FC">
      <w:pPr>
        <w:spacing w:after="0"/>
      </w:pPr>
      <w:r>
        <w:rPr>
          <w:rFonts w:ascii="Bahnschrift" w:eastAsia="Bahnschrift" w:hAnsi="Bahnschrift" w:cs="Bahnschrift"/>
          <w:sz w:val="18"/>
        </w:rPr>
        <w:t xml:space="preserve"> </w:t>
      </w:r>
    </w:p>
    <w:p w14:paraId="62E3549C" w14:textId="77777777" w:rsidR="004B546B" w:rsidRDefault="007361FC">
      <w:pPr>
        <w:spacing w:after="0"/>
      </w:pPr>
      <w:r>
        <w:rPr>
          <w:rFonts w:ascii="Bahnschrift" w:eastAsia="Bahnschrift" w:hAnsi="Bahnschrift" w:cs="Bahnschrift"/>
          <w:sz w:val="18"/>
        </w:rPr>
        <w:t xml:space="preserve">                                                                                                                </w:t>
      </w:r>
    </w:p>
    <w:p w14:paraId="4631C148" w14:textId="77777777" w:rsidR="004B546B" w:rsidRDefault="007361FC">
      <w:pPr>
        <w:spacing w:after="0"/>
        <w:ind w:left="688"/>
      </w:pPr>
      <w:r>
        <w:rPr>
          <w:noProof/>
        </w:rPr>
        <mc:AlternateContent>
          <mc:Choice Requires="wpg">
            <w:drawing>
              <wp:inline distT="0" distB="0" distL="0" distR="0" wp14:anchorId="6381448E" wp14:editId="712FF963">
                <wp:extent cx="5123053" cy="2056066"/>
                <wp:effectExtent l="0" t="0" r="0" b="0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053" cy="2056066"/>
                          <a:chOff x="0" y="0"/>
                          <a:chExt cx="5123053" cy="205606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48433" y="270446"/>
                            <a:ext cx="2674620" cy="43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591943" y="398531"/>
                            <a:ext cx="243230" cy="240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1340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74823" y="398531"/>
                            <a:ext cx="405384" cy="240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000F1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8738" y="398531"/>
                            <a:ext cx="81077" cy="240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70459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01113" y="473646"/>
                            <a:ext cx="378460" cy="43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2444623" y="601731"/>
                            <a:ext cx="81077" cy="240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77DA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64613" y="760666"/>
                            <a:ext cx="20574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444623" y="830511"/>
                            <a:ext cx="43241" cy="128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7D537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64613" y="900366"/>
                            <a:ext cx="20574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444623" y="970211"/>
                            <a:ext cx="43241" cy="128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66595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713" y="1009586"/>
                            <a:ext cx="461264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394208" y="1145899"/>
                            <a:ext cx="2183291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7E205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Specjalistyczne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5429" y="1145899"/>
                            <a:ext cx="92030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1B61C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04009" y="1145899"/>
                            <a:ext cx="92030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964D3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172462" y="1145899"/>
                            <a:ext cx="1241602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E510D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Centrum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05023" y="1145899"/>
                            <a:ext cx="92030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C49B5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3603" y="1145899"/>
                            <a:ext cx="92030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5189D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42564" y="1145899"/>
                            <a:ext cx="1753724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34CC3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Wspierające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63618" y="1145899"/>
                            <a:ext cx="92030" cy="25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BCC33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8173" y="1283906"/>
                            <a:ext cx="42926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518668" y="1420828"/>
                            <a:ext cx="1285608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3AE33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Edukację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84249" y="1420828"/>
                            <a:ext cx="91887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4AD30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52702" y="1420828"/>
                            <a:ext cx="91887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15D20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21409" y="1420828"/>
                            <a:ext cx="1531001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28A2B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Włączającą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72283" y="1420828"/>
                            <a:ext cx="91887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1B4F6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40863" y="1420828"/>
                            <a:ext cx="91887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A23EC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909443" y="1420828"/>
                            <a:ext cx="1939898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78B15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w Bydgoszczy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68038" y="1420828"/>
                            <a:ext cx="91887" cy="25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C5E64" w14:textId="77777777" w:rsidR="004B546B" w:rsidRDefault="007361FC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13813" y="1570926"/>
                            <a:ext cx="33782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2444623" y="1654442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D8281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62073" y="1822386"/>
                            <a:ext cx="193040" cy="233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2444623" y="187473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9B037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33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78226" y="164528"/>
                            <a:ext cx="1808099" cy="368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718" style="width:403.39pt;height:161.895pt;mso-position-horizontal-relative:char;mso-position-vertical-relative:line" coordsize="51230,20560">
                <v:shape id="Picture 13" style="position:absolute;width:26746;height:4318;left:24484;top:2704;" filled="f">
                  <v:imagedata r:id="rId14"/>
                </v:shape>
                <v:rect id="Rectangle 14" style="position:absolute;width:2432;height:2400;left:25919;top:3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3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" style="position:absolute;width:4053;height:2400;left:27748;top:3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3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" style="position:absolute;width:810;height:2400;left:48887;top:3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" style="position:absolute;width:3784;height:4318;left:23011;top:4736;" filled="f">
                  <v:imagedata r:id="rId15"/>
                </v:shape>
                <v:rect id="Rectangle 19" style="position:absolute;width:810;height:2400;left:24446;top:6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" style="position:absolute;width:2057;height:2286;left:23646;top:7606;" filled="f">
                  <v:imagedata r:id="rId16"/>
                </v:shape>
                <v:rect id="Rectangle 22" style="position:absolute;width:432;height:1280;left:24446;top:8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style="position:absolute;width:2057;height:2286;left:23646;top:9003;" filled="f">
                  <v:imagedata r:id="rId16"/>
                </v:shape>
                <v:rect id="Rectangle 25" style="position:absolute;width:432;height:1280;left:24446;top:9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style="position:absolute;width:46126;height:4572;left:2437;top:10095;" filled="f">
                  <v:imagedata r:id="rId17"/>
                </v:shape>
                <v:rect id="Rectangle 28" style="position:absolute;width:21832;height:2565;left:3942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Specjalistyczne</w:t>
                        </w:r>
                      </w:p>
                    </w:txbxContent>
                  </v:textbox>
                </v:rect>
                <v:rect id="Rectangle 29" style="position:absolute;width:920;height:2565;left:20354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920;height:2565;left:21040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12416;height:2565;left:21724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Centrum</w:t>
                        </w:r>
                      </w:p>
                    </w:txbxContent>
                  </v:textbox>
                </v:rect>
                <v:rect id="Rectangle 32" style="position:absolute;width:920;height:2565;left:31050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920;height:2565;left:31736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7537;height:2565;left:32425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Wspierające </w:t>
                        </w:r>
                      </w:p>
                    </w:txbxContent>
                  </v:textbox>
                </v:rect>
                <v:rect id="Rectangle 35" style="position:absolute;width:920;height:2565;left:45636;top:1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style="position:absolute;width:42926;height:4572;left:3681;top:12839;" filled="f">
                  <v:imagedata r:id="rId18"/>
                </v:shape>
                <v:rect id="Rectangle 38" style="position:absolute;width:12856;height:2561;left:5186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Edukację</w:t>
                        </w:r>
                      </w:p>
                    </w:txbxContent>
                  </v:textbox>
                </v:rect>
                <v:rect id="Rectangle 39" style="position:absolute;width:918;height:2561;left:14842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918;height:2561;left:15527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5310;height:2561;left:16214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Włączającą</w:t>
                        </w:r>
                      </w:p>
                    </w:txbxContent>
                  </v:textbox>
                </v:rect>
                <v:rect id="Rectangle 42" style="position:absolute;width:918;height:2561;left:27722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918;height:2561;left:28408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9398;height:2561;left:29094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w Bydgoszczy</w:t>
                        </w:r>
                      </w:p>
                    </w:txbxContent>
                  </v:textbox>
                </v:rect>
                <v:rect id="Rectangle 45" style="position:absolute;width:918;height:2561;left:43680;top:14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" style="position:absolute;width:3378;height:3886;left:23138;top:15709;" filled="f">
                  <v:imagedata r:id="rId19"/>
                </v:shape>
                <v:rect id="Rectangle 48" style="position:absolute;width:591;height:2617;left:24446;top:165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" style="position:absolute;width:1930;height:2336;left:23620;top:18223;" filled="f">
                  <v:imagedata r:id="rId20"/>
                </v:shape>
                <v:rect id="Rectangle 51" style="position:absolute;width:337;height:1495;left:24446;top:18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1" style="position:absolute;width:25831;height:5333;left:0;top:0;" filled="f">
                  <v:imagedata r:id="rId21"/>
                </v:shape>
                <v:shape id="Picture 153" style="position:absolute;width:18080;height:3689;left:30782;top:1645;" filled="f">
                  <v:imagedata r:id="rId22"/>
                </v:shape>
              </v:group>
            </w:pict>
          </mc:Fallback>
        </mc:AlternateContent>
      </w:r>
    </w:p>
    <w:p w14:paraId="7DD0D479" w14:textId="77777777" w:rsidR="004B546B" w:rsidRDefault="007361FC">
      <w:pPr>
        <w:spacing w:after="0"/>
      </w:pPr>
      <w:r>
        <w:rPr>
          <w:rFonts w:ascii="Bookman Old Style" w:eastAsia="Bookman Old Style" w:hAnsi="Bookman Old Style" w:cs="Bookman Old Style"/>
          <w:sz w:val="32"/>
        </w:rPr>
        <w:t xml:space="preserve">                                 </w:t>
      </w:r>
      <w:r>
        <w:rPr>
          <w:rFonts w:ascii="Bookman Old Style" w:eastAsia="Bookman Old Style" w:hAnsi="Bookman Old Style" w:cs="Bookman Old Style"/>
          <w:sz w:val="24"/>
        </w:rPr>
        <w:t xml:space="preserve">serdecznie zaprasza </w:t>
      </w:r>
    </w:p>
    <w:p w14:paraId="4F7426AF" w14:textId="77777777" w:rsidR="004B546B" w:rsidRDefault="007361FC">
      <w:pPr>
        <w:spacing w:after="0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35FCE3D0" w14:textId="77777777" w:rsidR="004B546B" w:rsidRDefault="007361FC">
      <w:pPr>
        <w:spacing w:after="80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41BC6D0B" w14:textId="77777777" w:rsidR="004B546B" w:rsidRDefault="007361FC">
      <w:pPr>
        <w:spacing w:after="0" w:line="238" w:lineRule="auto"/>
        <w:ind w:left="820" w:right="575"/>
        <w:jc w:val="center"/>
      </w:pPr>
      <w:r>
        <w:rPr>
          <w:rFonts w:ascii="Bookman Old Style" w:eastAsia="Bookman Old Style" w:hAnsi="Bookman Old Style" w:cs="Bookman Old Style"/>
          <w:sz w:val="26"/>
        </w:rPr>
        <w:t xml:space="preserve">na Konferencję inaugurującą projekt SCWEW w Bydgoszczy  oraz upowszechniającą ideę edukacji włączającej </w:t>
      </w:r>
    </w:p>
    <w:p w14:paraId="74B00799" w14:textId="77777777" w:rsidR="004B546B" w:rsidRDefault="007361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0207929" w14:textId="77777777" w:rsidR="004B546B" w:rsidRDefault="007361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D4E80C" w14:textId="77777777" w:rsidR="004B546B" w:rsidRDefault="007361FC">
      <w:pPr>
        <w:spacing w:after="1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AD6D925" w14:textId="77777777" w:rsidR="004B546B" w:rsidRDefault="007361FC">
      <w:pPr>
        <w:pStyle w:val="Nagwek1"/>
      </w:pPr>
      <w:r>
        <w:t xml:space="preserve">„Szkoła równych szans, dla wszystkich” </w:t>
      </w:r>
    </w:p>
    <w:p w14:paraId="5F55308A" w14:textId="77777777" w:rsidR="004B546B" w:rsidRDefault="007361FC">
      <w:pPr>
        <w:spacing w:after="0"/>
      </w:pPr>
      <w:r>
        <w:rPr>
          <w:sz w:val="36"/>
        </w:rPr>
        <w:t xml:space="preserve"> </w:t>
      </w:r>
    </w:p>
    <w:p w14:paraId="6233FEA4" w14:textId="77777777" w:rsidR="004B546B" w:rsidRDefault="007361FC">
      <w:pPr>
        <w:spacing w:after="0"/>
      </w:pPr>
      <w:r>
        <w:rPr>
          <w:sz w:val="24"/>
        </w:rPr>
        <w:t xml:space="preserve"> </w:t>
      </w:r>
    </w:p>
    <w:p w14:paraId="7FBCB19E" w14:textId="77777777" w:rsidR="004B546B" w:rsidRDefault="007361FC">
      <w:pPr>
        <w:spacing w:after="0"/>
      </w:pPr>
      <w:r>
        <w:rPr>
          <w:sz w:val="24"/>
        </w:rPr>
        <w:t xml:space="preserve"> </w:t>
      </w:r>
    </w:p>
    <w:p w14:paraId="04F6E4A7" w14:textId="77777777" w:rsidR="004B546B" w:rsidRDefault="007361FC">
      <w:pPr>
        <w:spacing w:after="0"/>
        <w:ind w:left="93" w:right="6" w:hanging="10"/>
        <w:jc w:val="center"/>
      </w:pPr>
      <w:r>
        <w:rPr>
          <w:rFonts w:ascii="Bookman Old Style" w:eastAsia="Bookman Old Style" w:hAnsi="Bookman Old Style" w:cs="Bookman Old Style"/>
          <w:i/>
          <w:sz w:val="24"/>
        </w:rPr>
        <w:t xml:space="preserve">Konferencja odbędzie się 19 marca 2022r.  </w:t>
      </w:r>
    </w:p>
    <w:p w14:paraId="0EAE7DAA" w14:textId="77777777" w:rsidR="004B546B" w:rsidRDefault="007361FC">
      <w:pPr>
        <w:spacing w:after="0"/>
        <w:ind w:left="93" w:right="4" w:hanging="10"/>
        <w:jc w:val="center"/>
      </w:pPr>
      <w:r>
        <w:rPr>
          <w:rFonts w:ascii="Bookman Old Style" w:eastAsia="Bookman Old Style" w:hAnsi="Bookman Old Style" w:cs="Bookman Old Style"/>
          <w:i/>
          <w:sz w:val="24"/>
        </w:rPr>
        <w:t xml:space="preserve">w Kujawsko – Pomorskiej Szkole Wyższej,  </w:t>
      </w:r>
    </w:p>
    <w:p w14:paraId="57178F90" w14:textId="77777777" w:rsidR="004B546B" w:rsidRDefault="007361FC">
      <w:pPr>
        <w:spacing w:after="0"/>
        <w:ind w:left="93" w:hanging="10"/>
        <w:jc w:val="center"/>
      </w:pPr>
      <w:r>
        <w:rPr>
          <w:rFonts w:ascii="Bookman Old Style" w:eastAsia="Bookman Old Style" w:hAnsi="Bookman Old Style" w:cs="Bookman Old Style"/>
          <w:i/>
          <w:sz w:val="24"/>
        </w:rPr>
        <w:t xml:space="preserve">Bydgoszcz, ul. Toruńska 55-57,   w godz. 9.00 – 15.00  </w:t>
      </w:r>
    </w:p>
    <w:p w14:paraId="3DEB78FB" w14:textId="77777777" w:rsidR="004B546B" w:rsidRDefault="007361FC">
      <w:pPr>
        <w:spacing w:after="0"/>
        <w:ind w:left="151"/>
        <w:jc w:val="center"/>
      </w:pPr>
      <w:r>
        <w:rPr>
          <w:rFonts w:ascii="Bookman Old Style" w:eastAsia="Bookman Old Style" w:hAnsi="Bookman Old Style" w:cs="Bookman Old Style"/>
          <w:i/>
          <w:sz w:val="24"/>
        </w:rPr>
        <w:t xml:space="preserve"> </w:t>
      </w:r>
    </w:p>
    <w:p w14:paraId="0D8CFDB8" w14:textId="77777777" w:rsidR="004B546B" w:rsidRDefault="007361FC">
      <w:pPr>
        <w:spacing w:after="8"/>
        <w:ind w:left="143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74EE28B9" w14:textId="77777777" w:rsidR="004B546B" w:rsidRDefault="007361FC">
      <w:pPr>
        <w:spacing w:after="0"/>
        <w:ind w:left="540"/>
        <w:jc w:val="center"/>
      </w:pPr>
      <w:r>
        <w:rPr>
          <w:noProof/>
        </w:rPr>
        <w:drawing>
          <wp:inline distT="0" distB="0" distL="0" distR="0" wp14:anchorId="587F4A31" wp14:editId="264E2420">
            <wp:extent cx="1208532" cy="52324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8532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6F9D39D7" w14:textId="77777777" w:rsidR="004B546B" w:rsidRDefault="007361FC">
      <w:pPr>
        <w:spacing w:after="67"/>
        <w:ind w:left="11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DC0D806" w14:textId="77777777" w:rsidR="004B546B" w:rsidRDefault="007361FC">
      <w:pPr>
        <w:spacing w:after="0" w:line="260" w:lineRule="auto"/>
        <w:jc w:val="center"/>
      </w:pPr>
      <w:r>
        <w:rPr>
          <w:rFonts w:ascii="Bookman Old Style" w:eastAsia="Bookman Old Style" w:hAnsi="Bookman Old Style" w:cs="Bookman Old Style"/>
          <w:sz w:val="20"/>
        </w:rPr>
        <w:t>Projekt</w:t>
      </w:r>
      <w:r>
        <w:rPr>
          <w:rFonts w:ascii="Times New Roman" w:eastAsia="Times New Roman" w:hAnsi="Times New Roman" w:cs="Times New Roman"/>
          <w:sz w:val="20"/>
        </w:rPr>
        <w:t xml:space="preserve"> „Pilotażowe wdrożenie modelu Specjalistycznych Centrów Wspierających Edukację Włączającą (SCWEW)” realizowanego w II Osi priorytetowej Programu Operacyjnego Wiedza Edukacja Rozwój „Efektywne polityki publiczne dla rynku pracy, gospodarki i edukacji”. Działanie 2.10 Wysoka jakość systemu oświaty. </w:t>
      </w:r>
    </w:p>
    <w:p w14:paraId="6A2C662C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5899E6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14E652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D4A27E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6A994A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87535F" w14:textId="77777777" w:rsidR="004B546B" w:rsidRDefault="007361FC">
      <w:pPr>
        <w:spacing w:after="22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9632CA" w14:textId="77777777" w:rsidR="004B546B" w:rsidRDefault="007361FC">
      <w:pPr>
        <w:spacing w:after="0"/>
        <w:ind w:left="75"/>
        <w:jc w:val="center"/>
      </w:pPr>
      <w:r>
        <w:rPr>
          <w:rFonts w:ascii="Bookman Old Style" w:eastAsia="Bookman Old Style" w:hAnsi="Bookman Old Style" w:cs="Bookman Old Style"/>
          <w:color w:val="FF0000"/>
          <w:sz w:val="24"/>
        </w:rPr>
        <w:t xml:space="preserve">Wydarzenie będzie również transmitowane na żywo , link do transmisji : </w:t>
      </w:r>
    </w:p>
    <w:p w14:paraId="1D27299B" w14:textId="77777777" w:rsidR="004B546B" w:rsidRDefault="007361FC">
      <w:pPr>
        <w:spacing w:after="0"/>
        <w:ind w:left="13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1309D45" w14:textId="022DEA76" w:rsidR="004B546B" w:rsidRDefault="00607359" w:rsidP="007361FC">
      <w:pPr>
        <w:spacing w:after="0"/>
        <w:ind w:left="129"/>
      </w:pPr>
      <w:hyperlink r:id="rId24" w:history="1">
        <w:r w:rsidR="007361FC" w:rsidRPr="00E873B3">
          <w:rPr>
            <w:rStyle w:val="Hipercze"/>
          </w:rPr>
          <w:t>https://teams.microsoft.com/l/meetup-join/19%3ameeting_YmZiNmE5YzMtMWIyMi00MzQ1LTkwNWItODlhMGUwNTYyZTQw%40thread.v2/0?context=%7b%22Tid%22%3a%22ff2f95ad-124e-4d16-9602-63127cbe8aaa%22%2c%22Oid%22%3a%2289ee20e5-e156-4e6e-875c-0ebd60b28c5a%22%7d</w:t>
        </w:r>
      </w:hyperlink>
      <w:r w:rsidR="007361FC">
        <w:t xml:space="preserve"> </w:t>
      </w:r>
      <w:r w:rsidR="007361FC">
        <w:rPr>
          <w:rFonts w:ascii="Times New Roman" w:eastAsia="Times New Roman" w:hAnsi="Times New Roman" w:cs="Times New Roman"/>
          <w:sz w:val="20"/>
        </w:rPr>
        <w:t xml:space="preserve"> </w:t>
      </w:r>
    </w:p>
    <w:p w14:paraId="310E384C" w14:textId="77777777" w:rsidR="004B546B" w:rsidRDefault="007361FC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E071F9" w14:textId="7D5A8FE1" w:rsidR="004B546B" w:rsidRDefault="007361FC" w:rsidP="00607359">
      <w:pPr>
        <w:spacing w:after="0" w:line="232" w:lineRule="auto"/>
        <w:ind w:left="4538" w:right="47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B546B">
      <w:pgSz w:w="11908" w:h="16836"/>
      <w:pgMar w:top="434" w:right="791" w:bottom="72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B"/>
    <w:rsid w:val="001A5F2C"/>
    <w:rsid w:val="002E6619"/>
    <w:rsid w:val="004B546B"/>
    <w:rsid w:val="00607359"/>
    <w:rsid w:val="007361FC"/>
    <w:rsid w:val="00A0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44061"/>
      <w:sz w:val="22"/>
    </w:rPr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6"/>
    </w:rPr>
  </w:style>
  <w:style w:type="character" w:styleId="Hipercze">
    <w:name w:val="Hyperlink"/>
    <w:basedOn w:val="Domylnaczcionkaakapitu"/>
    <w:uiPriority w:val="99"/>
    <w:unhideWhenUsed/>
    <w:rsid w:val="007361F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1F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44061"/>
      <w:sz w:val="22"/>
    </w:rPr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6"/>
    </w:rPr>
  </w:style>
  <w:style w:type="character" w:styleId="Hipercze">
    <w:name w:val="Hyperlink"/>
    <w:basedOn w:val="Domylnaczcionkaakapitu"/>
    <w:uiPriority w:val="99"/>
    <w:unhideWhenUsed/>
    <w:rsid w:val="007361F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1F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0.png"/><Relationship Id="rId20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teams.microsoft.com/l/meetup-join/19%3ameeting_YmZiNmE5YzMtMWIyMi00MzQ1LTkwNWItODlhMGUwNTYyZTQw%40thread.v2/0?context=%7b%22Tid%22%3a%22ff2f95ad-124e-4d16-9602-63127cbe8aaa%22%2c%22Oid%22%3a%2289ee20e5-e156-4e6e-875c-0ebd60b28c5a%22%7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0.jpg"/><Relationship Id="rId10" Type="http://schemas.openxmlformats.org/officeDocument/2006/relationships/image" Target="media/image6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0.png"/><Relationship Id="rId22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Wiesław Guziński</cp:lastModifiedBy>
  <cp:revision>3</cp:revision>
  <dcterms:created xsi:type="dcterms:W3CDTF">2022-03-08T07:34:00Z</dcterms:created>
  <dcterms:modified xsi:type="dcterms:W3CDTF">2022-03-08T07:35:00Z</dcterms:modified>
</cp:coreProperties>
</file>