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8" w:rsidRDefault="000233A8" w:rsidP="000233A8">
      <w:bookmarkStart w:id="0" w:name="_GoBack"/>
      <w:bookmarkEnd w:id="0"/>
      <w:r>
        <w:t>RM-06111-76-23</w:t>
      </w:r>
    </w:p>
    <w:p w:rsidR="00AB5B4B" w:rsidRPr="007A65AA" w:rsidRDefault="000233A8" w:rsidP="00AB5B4B">
      <w:pPr>
        <w:pStyle w:val="OZNRODZAKTUtznustawalubrozporzdzenieiorganwydajcy"/>
      </w:pPr>
      <w:r>
        <w:t>UCHWAŁA nr 74/2023</w:t>
      </w:r>
    </w:p>
    <w:p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:rsidR="00AB5B4B" w:rsidRPr="007A65AA" w:rsidRDefault="00AB5B4B" w:rsidP="00AB5B4B">
      <w:pPr>
        <w:pStyle w:val="TYTUAKTUprzedmiotregulacjiustawylubrozporzdzenia"/>
      </w:pPr>
      <w:r w:rsidRPr="007A65AA">
        <w:t>w sprawie Rządowego programu pomocy uczniom niepełnosprawnym w formie dofinansowania zakupu podręczników, materiałów edukacyjnych i materiałów ćwiczeniowych w latach 2023–2025</w:t>
      </w:r>
    </w:p>
    <w:p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:rsidR="00AB5B4B" w:rsidRPr="00567716" w:rsidRDefault="00AB5B4B" w:rsidP="00AB5B4B"/>
    <w:p w:rsidR="000233A8" w:rsidRDefault="000233A8" w:rsidP="000233A8">
      <w:pPr>
        <w:pStyle w:val="NAZORGWYDnazwaorganuwydajcegoprojektowanyakt"/>
      </w:pPr>
      <w:r>
        <w:t>PREZES RADY MINISTRÓW</w:t>
      </w:r>
    </w:p>
    <w:p w:rsidR="000233A8" w:rsidRDefault="000233A8" w:rsidP="000233A8">
      <w:pPr>
        <w:pStyle w:val="NAZORGWYDnazwaorganuwydajcegoprojektowanyakt"/>
      </w:pPr>
      <w:r>
        <w:t>MATEUSZ MORAWIECKI</w:t>
      </w:r>
    </w:p>
    <w:p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96" w:rsidRDefault="00AA5696">
      <w:r>
        <w:separator/>
      </w:r>
    </w:p>
  </w:endnote>
  <w:endnote w:type="continuationSeparator" w:id="0">
    <w:p w:rsidR="00AA5696" w:rsidRDefault="00A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96" w:rsidRDefault="00AA5696">
      <w:r>
        <w:separator/>
      </w:r>
    </w:p>
  </w:footnote>
  <w:footnote w:type="continuationSeparator" w:id="0">
    <w:p w:rsidR="00AA5696" w:rsidRDefault="00AA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69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3FC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53BF7-6350-4DD6-9774-BFD7049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Pietrzak Ewa</dc:creator>
  <cp:lastModifiedBy>Henryka Wiatrowska</cp:lastModifiedBy>
  <cp:revision>2</cp:revision>
  <cp:lastPrinted>2012-04-23T06:39:00Z</cp:lastPrinted>
  <dcterms:created xsi:type="dcterms:W3CDTF">2023-06-02T07:13:00Z</dcterms:created>
  <dcterms:modified xsi:type="dcterms:W3CDTF">2023-06-02T07:13:00Z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